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E2B" w:rsidRDefault="005E6E2B" w:rsidP="00C25DC6">
      <w:pPr>
        <w:tabs>
          <w:tab w:val="left" w:pos="4860"/>
        </w:tabs>
        <w:rPr>
          <w:b/>
          <w:bCs/>
          <w:sz w:val="22"/>
          <w:szCs w:val="22"/>
          <w:lang w:val="it-IT"/>
        </w:rPr>
      </w:pPr>
    </w:p>
    <w:p w:rsidR="005E6E2B" w:rsidRDefault="005E6E2B" w:rsidP="00E77CB1">
      <w:pPr>
        <w:tabs>
          <w:tab w:val="left" w:pos="4860"/>
        </w:tabs>
        <w:jc w:val="center"/>
        <w:rPr>
          <w:b/>
          <w:bCs/>
          <w:sz w:val="22"/>
          <w:szCs w:val="22"/>
          <w:lang w:val="it-IT"/>
        </w:rPr>
      </w:pPr>
    </w:p>
    <w:p w:rsidR="00E77CB1" w:rsidRPr="00C8691C" w:rsidRDefault="00BD7663" w:rsidP="00E77CB1">
      <w:pPr>
        <w:tabs>
          <w:tab w:val="left" w:pos="4860"/>
        </w:tabs>
        <w:jc w:val="center"/>
        <w:rPr>
          <w:b/>
          <w:bCs/>
          <w:sz w:val="22"/>
          <w:szCs w:val="22"/>
        </w:rPr>
      </w:pPr>
      <w:r w:rsidRPr="00C8691C">
        <w:rPr>
          <w:b/>
          <w:bCs/>
          <w:sz w:val="22"/>
          <w:szCs w:val="22"/>
          <w:lang w:val="it-IT"/>
        </w:rPr>
        <w:t>Depunere rapoarte întocmite de lichidatorul</w:t>
      </w:r>
      <w:r w:rsidR="00E77CB1" w:rsidRPr="00C8691C">
        <w:rPr>
          <w:b/>
          <w:bCs/>
          <w:sz w:val="22"/>
          <w:szCs w:val="22"/>
          <w:lang w:val="it-IT"/>
        </w:rPr>
        <w:t xml:space="preserve"> judiciar </w:t>
      </w:r>
      <w:r w:rsidR="00E77CB1" w:rsidRPr="00C8691C">
        <w:rPr>
          <w:b/>
          <w:bCs/>
          <w:sz w:val="22"/>
          <w:szCs w:val="22"/>
        </w:rPr>
        <w:t xml:space="preserve">în procedura </w:t>
      </w:r>
      <w:r w:rsidRPr="00C8691C">
        <w:rPr>
          <w:b/>
          <w:bCs/>
          <w:sz w:val="22"/>
          <w:szCs w:val="22"/>
        </w:rPr>
        <w:t xml:space="preserve">simplificată de </w:t>
      </w:r>
      <w:r w:rsidR="00E77CB1" w:rsidRPr="00C8691C">
        <w:rPr>
          <w:b/>
          <w:bCs/>
          <w:sz w:val="22"/>
          <w:szCs w:val="22"/>
        </w:rPr>
        <w:t xml:space="preserve"> </w:t>
      </w:r>
      <w:r w:rsidRPr="00C8691C">
        <w:rPr>
          <w:b/>
          <w:bCs/>
          <w:sz w:val="22"/>
          <w:szCs w:val="22"/>
        </w:rPr>
        <w:t>faliment</w:t>
      </w:r>
      <w:r w:rsidR="00E77CB1" w:rsidRPr="00C8691C">
        <w:rPr>
          <w:b/>
          <w:bCs/>
          <w:sz w:val="22"/>
          <w:szCs w:val="22"/>
        </w:rPr>
        <w:t xml:space="preserve"> </w:t>
      </w:r>
    </w:p>
    <w:p w:rsidR="00E77CB1" w:rsidRPr="00C8691C" w:rsidRDefault="00E77CB1" w:rsidP="00E77CB1">
      <w:pPr>
        <w:jc w:val="center"/>
        <w:rPr>
          <w:b/>
          <w:bCs/>
          <w:sz w:val="22"/>
          <w:szCs w:val="22"/>
        </w:rPr>
      </w:pPr>
      <w:r w:rsidRPr="00C8691C">
        <w:rPr>
          <w:bCs/>
          <w:sz w:val="22"/>
          <w:szCs w:val="22"/>
        </w:rPr>
        <w:t xml:space="preserve"> </w:t>
      </w:r>
      <w:r w:rsidRPr="00C8691C">
        <w:rPr>
          <w:b/>
          <w:bCs/>
          <w:sz w:val="22"/>
          <w:szCs w:val="22"/>
        </w:rPr>
        <w:t>Nr.</w:t>
      </w:r>
      <w:r w:rsidR="00AD2139" w:rsidRPr="00C8691C">
        <w:rPr>
          <w:b/>
          <w:bCs/>
          <w:sz w:val="22"/>
          <w:szCs w:val="22"/>
        </w:rPr>
        <w:t xml:space="preserve">  </w:t>
      </w:r>
      <w:r w:rsidR="009E5AE9" w:rsidRPr="00C8691C">
        <w:rPr>
          <w:b/>
          <w:bCs/>
          <w:sz w:val="22"/>
          <w:szCs w:val="22"/>
        </w:rPr>
        <w:t>1177</w:t>
      </w:r>
      <w:r w:rsidR="001D647F" w:rsidRPr="00C8691C">
        <w:rPr>
          <w:b/>
          <w:bCs/>
          <w:sz w:val="22"/>
          <w:szCs w:val="22"/>
        </w:rPr>
        <w:t xml:space="preserve"> </w:t>
      </w:r>
      <w:r w:rsidR="009E5AE9" w:rsidRPr="00C8691C">
        <w:rPr>
          <w:b/>
          <w:bCs/>
          <w:sz w:val="22"/>
          <w:szCs w:val="22"/>
        </w:rPr>
        <w:t xml:space="preserve">/ </w:t>
      </w:r>
      <w:r w:rsidR="00F74989" w:rsidRPr="00C8691C">
        <w:rPr>
          <w:b/>
          <w:bCs/>
          <w:color w:val="000000" w:themeColor="text1"/>
          <w:sz w:val="22"/>
          <w:szCs w:val="22"/>
        </w:rPr>
        <w:t>13.05</w:t>
      </w:r>
      <w:r w:rsidR="00B204D6" w:rsidRPr="00C8691C">
        <w:rPr>
          <w:b/>
          <w:bCs/>
          <w:color w:val="000000" w:themeColor="text1"/>
          <w:sz w:val="22"/>
          <w:szCs w:val="22"/>
        </w:rPr>
        <w:t>.2016</w:t>
      </w:r>
    </w:p>
    <w:p w:rsidR="00BD7663" w:rsidRPr="00C8691C" w:rsidRDefault="00BD7663" w:rsidP="00E77CB1">
      <w:pPr>
        <w:jc w:val="center"/>
        <w:rPr>
          <w:b/>
          <w:bCs/>
          <w:caps/>
          <w:sz w:val="22"/>
          <w:szCs w:val="22"/>
        </w:rPr>
      </w:pPr>
    </w:p>
    <w:p w:rsidR="00C25DC6" w:rsidRPr="00C8691C" w:rsidRDefault="00C25DC6" w:rsidP="00E77CB1">
      <w:pPr>
        <w:jc w:val="center"/>
        <w:rPr>
          <w:b/>
          <w:bCs/>
          <w:caps/>
          <w:sz w:val="22"/>
          <w:szCs w:val="22"/>
        </w:rPr>
      </w:pPr>
    </w:p>
    <w:p w:rsidR="00E77CB1" w:rsidRPr="00C8691C" w:rsidRDefault="00BD7663" w:rsidP="00937E97">
      <w:pPr>
        <w:ind w:right="-43"/>
        <w:jc w:val="both"/>
        <w:rPr>
          <w:sz w:val="22"/>
          <w:szCs w:val="22"/>
        </w:rPr>
      </w:pPr>
      <w:r w:rsidRPr="00C8691C">
        <w:rPr>
          <w:bCs/>
          <w:sz w:val="22"/>
          <w:szCs w:val="22"/>
        </w:rPr>
        <w:t>1. Date privind dosarul</w:t>
      </w:r>
      <w:r w:rsidR="00E77CB1" w:rsidRPr="00C8691C">
        <w:rPr>
          <w:bCs/>
          <w:sz w:val="22"/>
          <w:szCs w:val="22"/>
        </w:rPr>
        <w:t xml:space="preserve"> </w:t>
      </w:r>
      <w:r w:rsidR="00E77CB1" w:rsidRPr="00C8691C">
        <w:rPr>
          <w:sz w:val="22"/>
          <w:szCs w:val="22"/>
        </w:rPr>
        <w:t xml:space="preserve">nr. </w:t>
      </w:r>
      <w:r w:rsidRPr="00C8691C">
        <w:rPr>
          <w:sz w:val="22"/>
          <w:szCs w:val="22"/>
        </w:rPr>
        <w:t>2953/115/2014; Tribunalul Caras-Severin, Secţia a II - a civilă, de contencios administrativ şi fiscal; Judecător sindic:  Roiescu Claudia;</w:t>
      </w:r>
    </w:p>
    <w:p w:rsidR="00E77CB1" w:rsidRPr="00C8691C" w:rsidRDefault="00E77CB1" w:rsidP="00E77CB1">
      <w:pPr>
        <w:jc w:val="both"/>
        <w:rPr>
          <w:sz w:val="22"/>
          <w:szCs w:val="22"/>
        </w:rPr>
      </w:pPr>
      <w:r w:rsidRPr="00C8691C">
        <w:rPr>
          <w:bCs/>
          <w:sz w:val="22"/>
          <w:szCs w:val="22"/>
        </w:rPr>
        <w:t>2.</w:t>
      </w:r>
      <w:r w:rsidR="00E3309D" w:rsidRPr="00C8691C">
        <w:rPr>
          <w:bCs/>
          <w:sz w:val="22"/>
          <w:szCs w:val="22"/>
        </w:rPr>
        <w:t xml:space="preserve"> Arhiva instanţei:</w:t>
      </w:r>
      <w:r w:rsidR="00E3309D" w:rsidRPr="00C8691C">
        <w:rPr>
          <w:sz w:val="22"/>
          <w:szCs w:val="22"/>
        </w:rPr>
        <w:t xml:space="preserve"> Reșița, str. Horea, nr. 2-4, jud. Caraș-Severin; programul arhivei: Luni – Vineri; orele 8.30 – 12.30</w:t>
      </w:r>
      <w:r w:rsidR="00E43397" w:rsidRPr="00C8691C">
        <w:rPr>
          <w:sz w:val="22"/>
          <w:szCs w:val="22"/>
        </w:rPr>
        <w:t>;</w:t>
      </w:r>
    </w:p>
    <w:p w:rsidR="00342384" w:rsidRPr="00C8691C" w:rsidRDefault="00F568B0" w:rsidP="00342384">
      <w:pPr>
        <w:shd w:val="clear" w:color="auto" w:fill="FFFFFF"/>
        <w:spacing w:line="240" w:lineRule="atLeast"/>
        <w:rPr>
          <w:color w:val="000000" w:themeColor="text1"/>
          <w:sz w:val="22"/>
          <w:szCs w:val="22"/>
          <w:lang w:val="en-US" w:eastAsia="en-US"/>
        </w:rPr>
      </w:pPr>
      <w:r w:rsidRPr="00C8691C">
        <w:rPr>
          <w:color w:val="000000" w:themeColor="text1"/>
          <w:sz w:val="22"/>
          <w:szCs w:val="22"/>
        </w:rPr>
        <w:t>3. Creditor</w:t>
      </w:r>
      <w:r w:rsidR="00342384" w:rsidRPr="00C8691C">
        <w:rPr>
          <w:color w:val="000000" w:themeColor="text1"/>
          <w:sz w:val="22"/>
          <w:szCs w:val="22"/>
        </w:rPr>
        <w:t>:</w:t>
      </w:r>
      <w:r w:rsidR="00342384" w:rsidRPr="00C8691C">
        <w:rPr>
          <w:color w:val="000000" w:themeColor="text1"/>
          <w:sz w:val="22"/>
          <w:szCs w:val="22"/>
          <w:lang w:val="fr-FR"/>
        </w:rPr>
        <w:t xml:space="preserve"> </w:t>
      </w:r>
      <w:r w:rsidR="00342384" w:rsidRPr="00C8691C">
        <w:rPr>
          <w:color w:val="000000" w:themeColor="text1"/>
          <w:sz w:val="22"/>
          <w:szCs w:val="22"/>
        </w:rPr>
        <w:t>C &amp;C  MH Confort SRL – în faliment</w:t>
      </w:r>
      <w:r w:rsidR="00342384" w:rsidRPr="00C8691C">
        <w:rPr>
          <w:color w:val="000000" w:themeColor="text1"/>
          <w:sz w:val="22"/>
          <w:szCs w:val="22"/>
          <w:lang w:val="en-US"/>
        </w:rPr>
        <w:t xml:space="preserve">, </w:t>
      </w:r>
      <w:r w:rsidR="00342384" w:rsidRPr="00C8691C">
        <w:rPr>
          <w:color w:val="000000" w:themeColor="text1"/>
          <w:sz w:val="22"/>
          <w:szCs w:val="22"/>
        </w:rPr>
        <w:t xml:space="preserve">CUI </w:t>
      </w:r>
      <w:r w:rsidR="00342384" w:rsidRPr="00C8691C">
        <w:rPr>
          <w:bCs/>
          <w:color w:val="000000" w:themeColor="text1"/>
          <w:sz w:val="22"/>
          <w:szCs w:val="22"/>
        </w:rPr>
        <w:t xml:space="preserve"> </w:t>
      </w:r>
      <w:r w:rsidR="00342384" w:rsidRPr="00C8691C">
        <w:rPr>
          <w:bCs/>
          <w:color w:val="000000" w:themeColor="text1"/>
          <w:sz w:val="22"/>
          <w:szCs w:val="22"/>
          <w:lang w:val="en-US" w:eastAsia="en-US"/>
        </w:rPr>
        <w:t xml:space="preserve">17044001, </w:t>
      </w:r>
      <w:r w:rsidR="00342384" w:rsidRPr="00C8691C">
        <w:rPr>
          <w:color w:val="000000" w:themeColor="text1"/>
          <w:sz w:val="22"/>
          <w:szCs w:val="22"/>
        </w:rPr>
        <w:t>J25 /460 /2005 – reprezentată prin lichidator judiciar Consultant Insolvenţă SPRL</w:t>
      </w:r>
      <w:r w:rsidR="00342384" w:rsidRPr="00C8691C">
        <w:rPr>
          <w:color w:val="000000" w:themeColor="text1"/>
          <w:sz w:val="22"/>
          <w:szCs w:val="22"/>
          <w:lang w:val="en-US" w:eastAsia="en-US"/>
        </w:rPr>
        <w:t xml:space="preserve">  </w:t>
      </w:r>
      <w:r w:rsidR="00342384" w:rsidRPr="00C8691C">
        <w:rPr>
          <w:color w:val="000000" w:themeColor="text1"/>
          <w:sz w:val="22"/>
          <w:szCs w:val="22"/>
          <w:lang w:val="en-US"/>
        </w:rPr>
        <w:t xml:space="preserve">cu sediul </w:t>
      </w:r>
      <w:r w:rsidR="00342384" w:rsidRPr="00C8691C">
        <w:rPr>
          <w:color w:val="000000" w:themeColor="text1"/>
          <w:sz w:val="22"/>
          <w:szCs w:val="22"/>
        </w:rPr>
        <w:t xml:space="preserve">în </w:t>
      </w:r>
      <w:r w:rsidR="00342384" w:rsidRPr="00C8691C">
        <w:rPr>
          <w:color w:val="000000" w:themeColor="text1"/>
          <w:sz w:val="22"/>
          <w:szCs w:val="22"/>
          <w:lang w:val="en-US"/>
        </w:rPr>
        <w:t>Timişoara, str. Nicu Filipescu, nr. 4, ap. 14, jud. Timiş</w:t>
      </w:r>
      <w:r w:rsidR="00342384" w:rsidRPr="00C8691C">
        <w:rPr>
          <w:color w:val="000000" w:themeColor="text1"/>
          <w:sz w:val="22"/>
          <w:szCs w:val="22"/>
        </w:rPr>
        <w:t>;</w:t>
      </w:r>
    </w:p>
    <w:p w:rsidR="00E77CB1" w:rsidRPr="00C8691C" w:rsidRDefault="00342384" w:rsidP="00E77CB1">
      <w:pPr>
        <w:jc w:val="both"/>
        <w:rPr>
          <w:sz w:val="22"/>
          <w:szCs w:val="22"/>
        </w:rPr>
      </w:pPr>
      <w:r w:rsidRPr="00C8691C">
        <w:rPr>
          <w:bCs/>
          <w:sz w:val="22"/>
          <w:szCs w:val="22"/>
        </w:rPr>
        <w:t>4</w:t>
      </w:r>
      <w:r w:rsidR="00E77CB1" w:rsidRPr="00C8691C">
        <w:rPr>
          <w:bCs/>
          <w:sz w:val="22"/>
          <w:szCs w:val="22"/>
        </w:rPr>
        <w:t>. Debitor:</w:t>
      </w:r>
      <w:r w:rsidR="00E77CB1" w:rsidRPr="00C8691C">
        <w:rPr>
          <w:sz w:val="22"/>
          <w:szCs w:val="22"/>
        </w:rPr>
        <w:t xml:space="preserve"> </w:t>
      </w:r>
      <w:r w:rsidR="00482999" w:rsidRPr="00C8691C">
        <w:rPr>
          <w:sz w:val="22"/>
          <w:szCs w:val="22"/>
        </w:rPr>
        <w:t>SC Baumaschine  Group SRL, CUI: 24426349, cu sediul social în Bucureşti, str. Nucului, nr. 6, bl. V – 101, sc. 2, et. 3, ap. 41, sector 3; ORC :  J40/13121/2014;</w:t>
      </w:r>
    </w:p>
    <w:p w:rsidR="00342384" w:rsidRPr="00C8691C" w:rsidRDefault="00342384" w:rsidP="00482999">
      <w:pPr>
        <w:ind w:right="-262"/>
        <w:jc w:val="both"/>
        <w:rPr>
          <w:sz w:val="22"/>
          <w:szCs w:val="22"/>
        </w:rPr>
      </w:pPr>
      <w:r w:rsidRPr="00C8691C">
        <w:rPr>
          <w:sz w:val="22"/>
          <w:szCs w:val="22"/>
        </w:rPr>
        <w:t>5</w:t>
      </w:r>
      <w:r w:rsidR="00E3309D" w:rsidRPr="00C8691C">
        <w:rPr>
          <w:sz w:val="22"/>
          <w:szCs w:val="22"/>
        </w:rPr>
        <w:t xml:space="preserve">. Administrator special: </w:t>
      </w:r>
      <w:r w:rsidR="00482999" w:rsidRPr="00C8691C">
        <w:rPr>
          <w:sz w:val="22"/>
          <w:szCs w:val="22"/>
        </w:rPr>
        <w:t>Nu a fost desemnat;</w:t>
      </w:r>
    </w:p>
    <w:p w:rsidR="00482999" w:rsidRPr="00C8691C" w:rsidRDefault="00342384" w:rsidP="00E77CB1">
      <w:pPr>
        <w:jc w:val="both"/>
        <w:rPr>
          <w:sz w:val="22"/>
          <w:szCs w:val="22"/>
        </w:rPr>
      </w:pPr>
      <w:r w:rsidRPr="00C8691C">
        <w:rPr>
          <w:bCs/>
          <w:sz w:val="22"/>
          <w:szCs w:val="22"/>
        </w:rPr>
        <w:t>6</w:t>
      </w:r>
      <w:r w:rsidR="00E77CB1" w:rsidRPr="00C8691C">
        <w:rPr>
          <w:bCs/>
          <w:sz w:val="22"/>
          <w:szCs w:val="22"/>
        </w:rPr>
        <w:t>.</w:t>
      </w:r>
      <w:r w:rsidR="00E77CB1" w:rsidRPr="00C8691C">
        <w:rPr>
          <w:bCs/>
          <w:color w:val="000000"/>
          <w:sz w:val="22"/>
          <w:szCs w:val="22"/>
        </w:rPr>
        <w:t xml:space="preserve"> </w:t>
      </w:r>
      <w:r w:rsidR="00482999" w:rsidRPr="00C8691C">
        <w:rPr>
          <w:bCs/>
          <w:sz w:val="22"/>
          <w:szCs w:val="22"/>
        </w:rPr>
        <w:t>Lichidator</w:t>
      </w:r>
      <w:r w:rsidR="00E77CB1" w:rsidRPr="00C8691C">
        <w:rPr>
          <w:bCs/>
          <w:sz w:val="22"/>
          <w:szCs w:val="22"/>
        </w:rPr>
        <w:t xml:space="preserve"> </w:t>
      </w:r>
      <w:r w:rsidR="00E77CB1" w:rsidRPr="00C8691C">
        <w:rPr>
          <w:color w:val="000000"/>
          <w:sz w:val="22"/>
          <w:szCs w:val="22"/>
        </w:rPr>
        <w:t xml:space="preserve"> judiciar: </w:t>
      </w:r>
      <w:r w:rsidR="00482999" w:rsidRPr="00C8691C">
        <w:rPr>
          <w:sz w:val="22"/>
          <w:szCs w:val="22"/>
        </w:rPr>
        <w:t xml:space="preserve">Cabinet Individual de Insolvenţă  Dăogaru Petrişor-Liviu,  situat în Timişoara, Bv. Revoluţiei, nr. 3, ap. 5, jud. Timiş, CIF: RO 19918744; Număr de înscriere în tabloul practicienilor în insolvenţă: 1B2212; Tel. 0722.588.636, fax 0256/433.443, e-mail </w:t>
      </w:r>
      <w:hyperlink r:id="rId5" w:history="1">
        <w:r w:rsidR="00482999" w:rsidRPr="00C8691C">
          <w:rPr>
            <w:rStyle w:val="Hyperlink"/>
            <w:color w:val="000000"/>
            <w:sz w:val="22"/>
            <w:szCs w:val="22"/>
          </w:rPr>
          <w:t>insolventa</w:t>
        </w:r>
        <w:r w:rsidR="00482999" w:rsidRPr="00C8691C">
          <w:rPr>
            <w:rStyle w:val="Hyperlink"/>
            <w:color w:val="000000"/>
            <w:sz w:val="22"/>
            <w:szCs w:val="22"/>
            <w:lang w:val="en-US"/>
          </w:rPr>
          <w:t>@petrisordaogaru.ro</w:t>
        </w:r>
      </w:hyperlink>
      <w:r w:rsidR="00482999" w:rsidRPr="00C8691C">
        <w:rPr>
          <w:sz w:val="22"/>
          <w:szCs w:val="22"/>
        </w:rPr>
        <w:t>;</w:t>
      </w:r>
    </w:p>
    <w:p w:rsidR="00E77CB1" w:rsidRPr="00C8691C" w:rsidRDefault="00342384" w:rsidP="00E77CB1">
      <w:pPr>
        <w:jc w:val="both"/>
        <w:rPr>
          <w:bCs/>
          <w:sz w:val="22"/>
          <w:szCs w:val="22"/>
        </w:rPr>
      </w:pPr>
      <w:r w:rsidRPr="00C8691C">
        <w:rPr>
          <w:bCs/>
          <w:sz w:val="22"/>
          <w:szCs w:val="22"/>
        </w:rPr>
        <w:t>7</w:t>
      </w:r>
      <w:r w:rsidR="00E77CB1" w:rsidRPr="00C8691C">
        <w:rPr>
          <w:bCs/>
          <w:sz w:val="22"/>
          <w:szCs w:val="22"/>
        </w:rPr>
        <w:t xml:space="preserve">. </w:t>
      </w:r>
      <w:r w:rsidR="00E77CB1" w:rsidRPr="00C8691C">
        <w:rPr>
          <w:sz w:val="22"/>
          <w:szCs w:val="22"/>
        </w:rPr>
        <w:t>Sub</w:t>
      </w:r>
      <w:r w:rsidR="00C273AC" w:rsidRPr="00C8691C">
        <w:rPr>
          <w:sz w:val="22"/>
          <w:szCs w:val="22"/>
        </w:rPr>
        <w:t>scrisul</w:t>
      </w:r>
      <w:r w:rsidR="00E77CB1" w:rsidRPr="00C8691C">
        <w:rPr>
          <w:sz w:val="22"/>
          <w:szCs w:val="22"/>
        </w:rPr>
        <w:t xml:space="preserve">: </w:t>
      </w:r>
      <w:r w:rsidR="00482999" w:rsidRPr="00C8691C">
        <w:rPr>
          <w:sz w:val="22"/>
          <w:szCs w:val="22"/>
        </w:rPr>
        <w:t xml:space="preserve">Cabinet Individual de Insolvenţă Dăogaru Petrişor-Liviu, în calitate de lichidator judiciar al debitorului:  Baumaschine  Group SRL, conform sentinţei civile  nr. 743/JS  din data de 04.12.2014, pronunţată de Tribunalul Caraş-Severin, Secţia a II - a civilă, de contencios administrativ şi fiscal, în dosarul </w:t>
      </w:r>
      <w:r w:rsidR="004A2D9C" w:rsidRPr="00C8691C">
        <w:rPr>
          <w:sz w:val="22"/>
          <w:szCs w:val="22"/>
        </w:rPr>
        <w:t xml:space="preserve">nr. </w:t>
      </w:r>
      <w:r w:rsidR="00482999" w:rsidRPr="00C8691C">
        <w:rPr>
          <w:sz w:val="22"/>
          <w:szCs w:val="22"/>
        </w:rPr>
        <w:t xml:space="preserve"> 2953/115/2014</w:t>
      </w:r>
      <w:r w:rsidR="00C273AC" w:rsidRPr="00C8691C">
        <w:rPr>
          <w:color w:val="000000"/>
          <w:sz w:val="22"/>
          <w:szCs w:val="22"/>
        </w:rPr>
        <w:t xml:space="preserve">, </w:t>
      </w:r>
      <w:r w:rsidR="00E77CB1" w:rsidRPr="00C8691C">
        <w:rPr>
          <w:sz w:val="22"/>
          <w:szCs w:val="22"/>
        </w:rPr>
        <w:t>î</w:t>
      </w:r>
      <w:r w:rsidR="00495C5C" w:rsidRPr="00C8691C">
        <w:rPr>
          <w:bCs/>
          <w:sz w:val="22"/>
          <w:szCs w:val="22"/>
        </w:rPr>
        <w:t>n temeiul</w:t>
      </w:r>
      <w:r w:rsidR="00C61EE1" w:rsidRPr="00C8691C">
        <w:rPr>
          <w:sz w:val="22"/>
          <w:szCs w:val="22"/>
          <w:lang w:eastAsia="en-US"/>
        </w:rPr>
        <w:t xml:space="preserve"> </w:t>
      </w:r>
      <w:r w:rsidR="00C61EE1" w:rsidRPr="00C8691C">
        <w:rPr>
          <w:bCs/>
          <w:color w:val="000000" w:themeColor="text1"/>
          <w:sz w:val="22"/>
          <w:szCs w:val="22"/>
        </w:rPr>
        <w:t>art.</w:t>
      </w:r>
      <w:r w:rsidR="004146CD" w:rsidRPr="00C8691C">
        <w:rPr>
          <w:bCs/>
          <w:color w:val="000000" w:themeColor="text1"/>
          <w:sz w:val="22"/>
          <w:szCs w:val="22"/>
        </w:rPr>
        <w:t xml:space="preserve"> </w:t>
      </w:r>
      <w:r w:rsidR="00DB53E6" w:rsidRPr="00C8691C">
        <w:rPr>
          <w:bCs/>
          <w:color w:val="000000" w:themeColor="text1"/>
          <w:sz w:val="22"/>
          <w:szCs w:val="22"/>
        </w:rPr>
        <w:t>63</w:t>
      </w:r>
      <w:r w:rsidR="00C61EE1" w:rsidRPr="00C8691C">
        <w:rPr>
          <w:bCs/>
          <w:color w:val="000000" w:themeColor="text1"/>
          <w:sz w:val="22"/>
          <w:szCs w:val="22"/>
        </w:rPr>
        <w:t xml:space="preserve"> alin.</w:t>
      </w:r>
      <w:r w:rsidR="004146CD" w:rsidRPr="00C8691C">
        <w:rPr>
          <w:bCs/>
          <w:color w:val="000000" w:themeColor="text1"/>
          <w:sz w:val="22"/>
          <w:szCs w:val="22"/>
        </w:rPr>
        <w:t xml:space="preserve"> (</w:t>
      </w:r>
      <w:r w:rsidR="00C61EE1" w:rsidRPr="00C8691C">
        <w:rPr>
          <w:bCs/>
          <w:color w:val="000000" w:themeColor="text1"/>
          <w:sz w:val="22"/>
          <w:szCs w:val="22"/>
        </w:rPr>
        <w:t>1</w:t>
      </w:r>
      <w:r w:rsidR="004146CD" w:rsidRPr="00C8691C">
        <w:rPr>
          <w:bCs/>
          <w:color w:val="000000" w:themeColor="text1"/>
          <w:sz w:val="22"/>
          <w:szCs w:val="22"/>
        </w:rPr>
        <w:t>)</w:t>
      </w:r>
      <w:r w:rsidR="00C61EE1" w:rsidRPr="00C8691C">
        <w:rPr>
          <w:bCs/>
          <w:color w:val="000000" w:themeColor="text1"/>
          <w:sz w:val="22"/>
          <w:szCs w:val="22"/>
        </w:rPr>
        <w:t xml:space="preserve"> din Legea </w:t>
      </w:r>
      <w:r w:rsidR="00482999" w:rsidRPr="00C8691C">
        <w:rPr>
          <w:bCs/>
          <w:color w:val="000000" w:themeColor="text1"/>
          <w:sz w:val="22"/>
          <w:szCs w:val="22"/>
        </w:rPr>
        <w:t>nr. 85/2014</w:t>
      </w:r>
      <w:r w:rsidR="00C61EE1" w:rsidRPr="00C8691C">
        <w:rPr>
          <w:bCs/>
          <w:color w:val="000000" w:themeColor="text1"/>
          <w:sz w:val="22"/>
          <w:szCs w:val="22"/>
        </w:rPr>
        <w:t xml:space="preserve"> </w:t>
      </w:r>
      <w:r w:rsidR="00C61EE1" w:rsidRPr="00C8691C">
        <w:rPr>
          <w:bCs/>
          <w:sz w:val="22"/>
          <w:szCs w:val="22"/>
        </w:rPr>
        <w:t>comunică Raportul lunar privind descrierea modului de îndeplinire a atribuţiilor</w:t>
      </w:r>
      <w:r w:rsidR="00DB53E6" w:rsidRPr="00C8691C">
        <w:rPr>
          <w:bCs/>
          <w:sz w:val="22"/>
          <w:szCs w:val="22"/>
        </w:rPr>
        <w:t xml:space="preserve"> lichidatorului judiciar</w:t>
      </w:r>
      <w:r w:rsidR="004146CD" w:rsidRPr="00C8691C">
        <w:rPr>
          <w:bCs/>
          <w:sz w:val="22"/>
          <w:szCs w:val="22"/>
        </w:rPr>
        <w:t xml:space="preserve">, </w:t>
      </w:r>
      <w:r w:rsidR="00DB53E6" w:rsidRPr="00C8691C">
        <w:rPr>
          <w:sz w:val="22"/>
          <w:szCs w:val="22"/>
        </w:rPr>
        <w:t xml:space="preserve">întocmit </w:t>
      </w:r>
      <w:r w:rsidR="00E77CB1" w:rsidRPr="00C8691C">
        <w:rPr>
          <w:sz w:val="22"/>
          <w:szCs w:val="22"/>
        </w:rPr>
        <w:t xml:space="preserve">în număr </w:t>
      </w:r>
      <w:r w:rsidR="00C273AC" w:rsidRPr="00C8691C">
        <w:rPr>
          <w:sz w:val="22"/>
          <w:szCs w:val="22"/>
        </w:rPr>
        <w:t>de 2 (două</w:t>
      </w:r>
      <w:r w:rsidR="00E77CB1" w:rsidRPr="00C8691C">
        <w:rPr>
          <w:sz w:val="22"/>
          <w:szCs w:val="22"/>
        </w:rPr>
        <w:t>) file.</w:t>
      </w:r>
    </w:p>
    <w:p w:rsidR="00E77CB1" w:rsidRPr="00C8691C" w:rsidRDefault="00342384" w:rsidP="00E77CB1">
      <w:pPr>
        <w:pStyle w:val="Corptext"/>
        <w:spacing w:after="0"/>
        <w:jc w:val="both"/>
        <w:rPr>
          <w:sz w:val="22"/>
          <w:szCs w:val="22"/>
          <w:lang w:val="ro-RO"/>
        </w:rPr>
      </w:pPr>
      <w:r w:rsidRPr="00C8691C">
        <w:rPr>
          <w:bCs/>
          <w:sz w:val="22"/>
          <w:szCs w:val="22"/>
          <w:lang w:val="ro-RO"/>
        </w:rPr>
        <w:t>8</w:t>
      </w:r>
      <w:r w:rsidR="00E77CB1" w:rsidRPr="00C8691C">
        <w:rPr>
          <w:bCs/>
          <w:sz w:val="22"/>
          <w:szCs w:val="22"/>
          <w:lang w:val="ro-RO"/>
        </w:rPr>
        <w:t xml:space="preserve">. Număr de exemplare depuse: </w:t>
      </w:r>
      <w:r w:rsidR="00E77CB1" w:rsidRPr="00C8691C">
        <w:rPr>
          <w:sz w:val="22"/>
          <w:szCs w:val="22"/>
          <w:lang w:val="ro-RO"/>
        </w:rPr>
        <w:t>depunem prezenta în 2 exemplare, din care unul pentru instanţă şi unul pentru a fi publicat în Buletinul procedurilor de insolvenţă.</w:t>
      </w:r>
    </w:p>
    <w:p w:rsidR="00547303" w:rsidRPr="00C8691C" w:rsidRDefault="00547303" w:rsidP="00E77CB1">
      <w:pPr>
        <w:pStyle w:val="Corptext"/>
        <w:spacing w:after="0"/>
        <w:jc w:val="both"/>
        <w:rPr>
          <w:sz w:val="22"/>
          <w:szCs w:val="22"/>
          <w:lang w:val="ro-RO"/>
        </w:rPr>
      </w:pPr>
    </w:p>
    <w:p w:rsidR="00070099" w:rsidRPr="00C8691C" w:rsidRDefault="00F67361" w:rsidP="00F67361">
      <w:pPr>
        <w:jc w:val="center"/>
        <w:rPr>
          <w:b/>
          <w:sz w:val="22"/>
          <w:szCs w:val="22"/>
        </w:rPr>
      </w:pPr>
      <w:r w:rsidRPr="00C8691C">
        <w:rPr>
          <w:b/>
          <w:bCs/>
          <w:sz w:val="22"/>
          <w:szCs w:val="22"/>
        </w:rPr>
        <w:t xml:space="preserve"> </w:t>
      </w:r>
      <w:r w:rsidR="00482999" w:rsidRPr="00C8691C">
        <w:rPr>
          <w:b/>
          <w:bCs/>
          <w:sz w:val="22"/>
          <w:szCs w:val="22"/>
        </w:rPr>
        <w:t xml:space="preserve">Raportul nr. </w:t>
      </w:r>
      <w:r w:rsidR="009E5AE9" w:rsidRPr="00C8691C">
        <w:rPr>
          <w:b/>
          <w:bCs/>
          <w:sz w:val="22"/>
          <w:szCs w:val="22"/>
        </w:rPr>
        <w:t>8</w:t>
      </w:r>
      <w:r w:rsidRPr="00C8691C">
        <w:rPr>
          <w:b/>
          <w:bCs/>
          <w:sz w:val="22"/>
          <w:szCs w:val="22"/>
        </w:rPr>
        <w:t xml:space="preserve"> </w:t>
      </w:r>
      <w:r w:rsidR="004146CD" w:rsidRPr="00C8691C">
        <w:rPr>
          <w:b/>
          <w:bCs/>
          <w:sz w:val="22"/>
          <w:szCs w:val="22"/>
        </w:rPr>
        <w:t>privind descrierea modului de îndeplinire a atribuţiilor</w:t>
      </w:r>
      <w:r w:rsidR="007834C5" w:rsidRPr="00C8691C">
        <w:rPr>
          <w:b/>
          <w:bCs/>
          <w:sz w:val="22"/>
          <w:szCs w:val="22"/>
        </w:rPr>
        <w:t xml:space="preserve"> lichidatorului </w:t>
      </w:r>
      <w:r w:rsidR="004146CD" w:rsidRPr="00C8691C">
        <w:rPr>
          <w:b/>
          <w:bCs/>
          <w:sz w:val="22"/>
          <w:szCs w:val="22"/>
        </w:rPr>
        <w:t xml:space="preserve"> în procedura </w:t>
      </w:r>
      <w:r w:rsidR="007834C5" w:rsidRPr="00C8691C">
        <w:rPr>
          <w:b/>
          <w:bCs/>
          <w:sz w:val="22"/>
          <w:szCs w:val="22"/>
        </w:rPr>
        <w:t xml:space="preserve">simplificată de faliment </w:t>
      </w:r>
      <w:r w:rsidR="004146CD" w:rsidRPr="00C8691C">
        <w:rPr>
          <w:b/>
          <w:bCs/>
          <w:sz w:val="22"/>
          <w:szCs w:val="22"/>
        </w:rPr>
        <w:t xml:space="preserve"> conform art. </w:t>
      </w:r>
      <w:r w:rsidR="00600D0E" w:rsidRPr="00C8691C">
        <w:rPr>
          <w:b/>
          <w:bCs/>
          <w:sz w:val="22"/>
          <w:szCs w:val="22"/>
        </w:rPr>
        <w:t>63</w:t>
      </w:r>
      <w:r w:rsidR="004146CD" w:rsidRPr="00C8691C">
        <w:rPr>
          <w:b/>
          <w:bCs/>
          <w:sz w:val="22"/>
          <w:szCs w:val="22"/>
        </w:rPr>
        <w:t xml:space="preserve"> alin.</w:t>
      </w:r>
      <w:r w:rsidR="00600D0E" w:rsidRPr="00C8691C">
        <w:rPr>
          <w:b/>
          <w:bCs/>
          <w:sz w:val="22"/>
          <w:szCs w:val="22"/>
        </w:rPr>
        <w:t xml:space="preserve"> </w:t>
      </w:r>
      <w:r w:rsidR="004146CD" w:rsidRPr="00C8691C">
        <w:rPr>
          <w:b/>
          <w:bCs/>
          <w:sz w:val="22"/>
          <w:szCs w:val="22"/>
        </w:rPr>
        <w:t>(1) din Legea nr. 85/20</w:t>
      </w:r>
      <w:r w:rsidR="00600D0E" w:rsidRPr="00C8691C">
        <w:rPr>
          <w:b/>
          <w:bCs/>
          <w:sz w:val="22"/>
          <w:szCs w:val="22"/>
        </w:rPr>
        <w:t>14</w:t>
      </w:r>
      <w:r w:rsidR="004146CD" w:rsidRPr="00C8691C">
        <w:rPr>
          <w:b/>
          <w:bCs/>
          <w:sz w:val="22"/>
          <w:szCs w:val="22"/>
        </w:rPr>
        <w:t xml:space="preserve">,  </w:t>
      </w:r>
      <w:r w:rsidR="00C279F4" w:rsidRPr="00C8691C">
        <w:rPr>
          <w:b/>
          <w:bCs/>
          <w:sz w:val="22"/>
          <w:szCs w:val="22"/>
        </w:rPr>
        <w:t>pentru</w:t>
      </w:r>
      <w:r w:rsidRPr="00C8691C">
        <w:rPr>
          <w:b/>
          <w:bCs/>
          <w:sz w:val="22"/>
          <w:szCs w:val="22"/>
        </w:rPr>
        <w:t xml:space="preserve"> </w:t>
      </w:r>
      <w:r w:rsidR="00070099" w:rsidRPr="00C8691C">
        <w:rPr>
          <w:b/>
          <w:sz w:val="22"/>
          <w:szCs w:val="22"/>
        </w:rPr>
        <w:t>debitorul</w:t>
      </w:r>
      <w:r w:rsidR="00E77CB1" w:rsidRPr="00C8691C">
        <w:rPr>
          <w:b/>
          <w:sz w:val="22"/>
          <w:szCs w:val="22"/>
        </w:rPr>
        <w:t xml:space="preserve"> </w:t>
      </w:r>
      <w:r w:rsidR="00600D0E" w:rsidRPr="00C8691C">
        <w:rPr>
          <w:b/>
          <w:sz w:val="22"/>
          <w:szCs w:val="22"/>
        </w:rPr>
        <w:t>Baumaschine  Group  SRL</w:t>
      </w:r>
    </w:p>
    <w:p w:rsidR="00547303" w:rsidRPr="00C8691C" w:rsidRDefault="00547303" w:rsidP="00F67361">
      <w:pPr>
        <w:jc w:val="center"/>
        <w:rPr>
          <w:b/>
          <w:bCs/>
          <w:sz w:val="22"/>
          <w:szCs w:val="22"/>
        </w:rPr>
      </w:pPr>
    </w:p>
    <w:p w:rsidR="00C273AC" w:rsidRPr="00C8691C" w:rsidRDefault="00E77CB1" w:rsidP="00E77CB1">
      <w:pPr>
        <w:jc w:val="both"/>
        <w:rPr>
          <w:sz w:val="22"/>
          <w:szCs w:val="22"/>
        </w:rPr>
      </w:pPr>
      <w:r w:rsidRPr="00C8691C">
        <w:rPr>
          <w:sz w:val="22"/>
          <w:szCs w:val="22"/>
        </w:rPr>
        <w:t xml:space="preserve">Număr dosar: </w:t>
      </w:r>
      <w:r w:rsidR="00132391" w:rsidRPr="00C8691C">
        <w:rPr>
          <w:sz w:val="22"/>
          <w:szCs w:val="22"/>
        </w:rPr>
        <w:t xml:space="preserve">2953/115/2014; Tribunalul </w:t>
      </w:r>
      <w:r w:rsidR="00024C27" w:rsidRPr="00C8691C">
        <w:rPr>
          <w:sz w:val="22"/>
          <w:szCs w:val="22"/>
        </w:rPr>
        <w:t>Caraş-Severin</w:t>
      </w:r>
      <w:r w:rsidR="00132391" w:rsidRPr="00C8691C">
        <w:rPr>
          <w:sz w:val="22"/>
          <w:szCs w:val="22"/>
        </w:rPr>
        <w:t>, Secţia a II - a civilă, de contencios administrativ şi fiscal; Judecător sindic:  Roiescu Claudia;</w:t>
      </w:r>
    </w:p>
    <w:p w:rsidR="00E77CB1" w:rsidRPr="00C8691C" w:rsidRDefault="00E77CB1" w:rsidP="00E77CB1">
      <w:pPr>
        <w:jc w:val="both"/>
        <w:rPr>
          <w:color w:val="000000" w:themeColor="text1"/>
          <w:sz w:val="22"/>
          <w:szCs w:val="22"/>
        </w:rPr>
      </w:pPr>
      <w:r w:rsidRPr="00C8691C">
        <w:rPr>
          <w:sz w:val="22"/>
          <w:szCs w:val="22"/>
        </w:rPr>
        <w:t xml:space="preserve">Temei juridic: art. </w:t>
      </w:r>
      <w:r w:rsidR="00ED652D" w:rsidRPr="00C8691C">
        <w:rPr>
          <w:bCs/>
          <w:color w:val="000000" w:themeColor="text1"/>
          <w:sz w:val="22"/>
          <w:szCs w:val="22"/>
        </w:rPr>
        <w:t>63 alin. (1) din Legea nr. 85/2014</w:t>
      </w:r>
    </w:p>
    <w:p w:rsidR="00E77CB1" w:rsidRPr="00C8691C" w:rsidRDefault="00ED652D" w:rsidP="00E77CB1">
      <w:pPr>
        <w:jc w:val="both"/>
        <w:rPr>
          <w:sz w:val="22"/>
          <w:szCs w:val="22"/>
        </w:rPr>
      </w:pPr>
      <w:r w:rsidRPr="00C8691C">
        <w:rPr>
          <w:sz w:val="22"/>
          <w:szCs w:val="22"/>
        </w:rPr>
        <w:t xml:space="preserve">Lichidator </w:t>
      </w:r>
      <w:r w:rsidR="00C273AC" w:rsidRPr="00C8691C">
        <w:rPr>
          <w:sz w:val="22"/>
          <w:szCs w:val="22"/>
        </w:rPr>
        <w:t xml:space="preserve"> </w:t>
      </w:r>
      <w:r w:rsidR="00E77CB1" w:rsidRPr="00C8691C">
        <w:rPr>
          <w:sz w:val="22"/>
          <w:szCs w:val="22"/>
        </w:rPr>
        <w:t xml:space="preserve">judiciar: </w:t>
      </w:r>
      <w:r w:rsidR="00C273AC" w:rsidRPr="00C8691C">
        <w:rPr>
          <w:color w:val="000000"/>
          <w:sz w:val="22"/>
          <w:szCs w:val="22"/>
        </w:rPr>
        <w:t>Cabinet individual de insolvență Dăogaru  Petrișor – Liviu</w:t>
      </w:r>
    </w:p>
    <w:p w:rsidR="00750A9C" w:rsidRPr="00C8691C" w:rsidRDefault="00E77CB1" w:rsidP="00E77CB1">
      <w:pPr>
        <w:jc w:val="both"/>
        <w:rPr>
          <w:sz w:val="22"/>
          <w:szCs w:val="22"/>
        </w:rPr>
      </w:pPr>
      <w:r w:rsidRPr="00C8691C">
        <w:rPr>
          <w:sz w:val="22"/>
          <w:szCs w:val="22"/>
        </w:rPr>
        <w:t>Debitor:</w:t>
      </w:r>
      <w:r w:rsidR="00C273AC" w:rsidRPr="00C8691C">
        <w:rPr>
          <w:sz w:val="22"/>
          <w:szCs w:val="22"/>
        </w:rPr>
        <w:t xml:space="preserve"> </w:t>
      </w:r>
      <w:r w:rsidR="00AF571A" w:rsidRPr="00C8691C">
        <w:rPr>
          <w:sz w:val="22"/>
          <w:szCs w:val="22"/>
        </w:rPr>
        <w:t xml:space="preserve">Baumaschine  Group SRL </w:t>
      </w:r>
      <w:r w:rsidR="00750A9C" w:rsidRPr="00C8691C">
        <w:rPr>
          <w:sz w:val="22"/>
          <w:szCs w:val="22"/>
        </w:rPr>
        <w:t>–</w:t>
      </w:r>
      <w:r w:rsidRPr="00C8691C">
        <w:rPr>
          <w:sz w:val="22"/>
          <w:szCs w:val="22"/>
        </w:rPr>
        <w:t xml:space="preserve"> </w:t>
      </w:r>
      <w:r w:rsidR="00AF571A" w:rsidRPr="00C8691C">
        <w:rPr>
          <w:sz w:val="22"/>
          <w:szCs w:val="22"/>
        </w:rPr>
        <w:t>în faliment</w:t>
      </w:r>
    </w:p>
    <w:p w:rsidR="00E77CB1" w:rsidRPr="00C8691C" w:rsidRDefault="00E77CB1" w:rsidP="00E77CB1">
      <w:pPr>
        <w:jc w:val="both"/>
        <w:rPr>
          <w:sz w:val="22"/>
          <w:szCs w:val="22"/>
        </w:rPr>
      </w:pPr>
      <w:r w:rsidRPr="00C8691C">
        <w:rPr>
          <w:sz w:val="22"/>
          <w:szCs w:val="22"/>
        </w:rPr>
        <w:t xml:space="preserve">Menţiuni privind descrierea modului în care </w:t>
      </w:r>
      <w:r w:rsidR="00B221A8" w:rsidRPr="00C8691C">
        <w:rPr>
          <w:sz w:val="22"/>
          <w:szCs w:val="22"/>
        </w:rPr>
        <w:t xml:space="preserve">lichidatorul </w:t>
      </w:r>
      <w:r w:rsidRPr="00C8691C">
        <w:rPr>
          <w:sz w:val="22"/>
          <w:szCs w:val="22"/>
        </w:rPr>
        <w:t>judiciar s-a achitat de atribuţiile sale:</w:t>
      </w:r>
    </w:p>
    <w:p w:rsidR="009E5AE9" w:rsidRPr="00C8691C" w:rsidRDefault="00CB1531" w:rsidP="00D277E7">
      <w:pPr>
        <w:jc w:val="both"/>
        <w:rPr>
          <w:color w:val="000000"/>
          <w:sz w:val="22"/>
          <w:szCs w:val="22"/>
        </w:rPr>
      </w:pPr>
      <w:r w:rsidRPr="00C8691C">
        <w:rPr>
          <w:color w:val="000000"/>
          <w:sz w:val="22"/>
          <w:szCs w:val="22"/>
        </w:rPr>
        <w:t>Raportul de activitate nr. 7</w:t>
      </w:r>
      <w:r w:rsidR="003E0FEC" w:rsidRPr="00C8691C">
        <w:rPr>
          <w:color w:val="000000"/>
          <w:sz w:val="22"/>
          <w:szCs w:val="22"/>
        </w:rPr>
        <w:t xml:space="preserve">, înregistrat sub nr. </w:t>
      </w:r>
      <w:r w:rsidRPr="00C8691C">
        <w:rPr>
          <w:color w:val="000000"/>
          <w:sz w:val="22"/>
          <w:szCs w:val="22"/>
        </w:rPr>
        <w:t>1149/01.04.2016</w:t>
      </w:r>
      <w:r w:rsidR="003E0FEC" w:rsidRPr="00C8691C">
        <w:rPr>
          <w:color w:val="000000"/>
          <w:sz w:val="22"/>
          <w:szCs w:val="22"/>
        </w:rPr>
        <w:t xml:space="preserve">, supus spre aprobare judecătorului sindic la termenul din data de </w:t>
      </w:r>
      <w:r w:rsidRPr="00C8691C">
        <w:rPr>
          <w:color w:val="000000"/>
          <w:sz w:val="22"/>
          <w:szCs w:val="22"/>
        </w:rPr>
        <w:t>07.04</w:t>
      </w:r>
      <w:r w:rsidR="003E0FEC" w:rsidRPr="00C8691C">
        <w:rPr>
          <w:color w:val="000000"/>
          <w:sz w:val="22"/>
          <w:szCs w:val="22"/>
        </w:rPr>
        <w:t xml:space="preserve">.2016, a fost publicat în BPI sub nr. </w:t>
      </w:r>
      <w:r w:rsidRPr="00C8691C">
        <w:rPr>
          <w:sz w:val="22"/>
          <w:szCs w:val="22"/>
        </w:rPr>
        <w:t>6657/04.04.2016</w:t>
      </w:r>
      <w:r w:rsidR="003E0FEC" w:rsidRPr="00C8691C">
        <w:rPr>
          <w:sz w:val="22"/>
          <w:szCs w:val="22"/>
        </w:rPr>
        <w:t xml:space="preserve">. </w:t>
      </w:r>
      <w:r w:rsidR="009E5AE9" w:rsidRPr="00C8691C">
        <w:rPr>
          <w:color w:val="000000"/>
          <w:sz w:val="22"/>
          <w:szCs w:val="22"/>
        </w:rPr>
        <w:t>La data de 19.04.2016  am depus  la dosarul asociat nr.  2953/</w:t>
      </w:r>
      <w:r w:rsidR="009E5AE9" w:rsidRPr="00C8691C">
        <w:rPr>
          <w:color w:val="000000"/>
          <w:sz w:val="22"/>
          <w:szCs w:val="22"/>
        </w:rPr>
        <w:t>115/2014/a2, aflat pe rolul Curții de Apel Timiș</w:t>
      </w:r>
      <w:r w:rsidR="009E5AE9" w:rsidRPr="00C8691C">
        <w:rPr>
          <w:color w:val="000000"/>
          <w:sz w:val="22"/>
          <w:szCs w:val="22"/>
        </w:rPr>
        <w:t xml:space="preserve">oara, Adresa nr. 1165/19.04.2016, prin care am precizat  </w:t>
      </w:r>
      <w:r w:rsidR="009E5AE9" w:rsidRPr="00C8691C">
        <w:rPr>
          <w:color w:val="000000"/>
          <w:sz w:val="22"/>
          <w:szCs w:val="22"/>
        </w:rPr>
        <w:t>situația procesuală</w:t>
      </w:r>
      <w:r w:rsidR="009E5AE9" w:rsidRPr="00C8691C">
        <w:rPr>
          <w:color w:val="000000"/>
          <w:sz w:val="22"/>
          <w:szCs w:val="22"/>
        </w:rPr>
        <w:t xml:space="preserve"> a </w:t>
      </w:r>
      <w:r w:rsidR="009E5AE9" w:rsidRPr="00C8691C">
        <w:rPr>
          <w:color w:val="000000"/>
          <w:sz w:val="22"/>
          <w:szCs w:val="22"/>
        </w:rPr>
        <w:t>declaraț</w:t>
      </w:r>
      <w:r w:rsidR="009E5AE9" w:rsidRPr="00C8691C">
        <w:rPr>
          <w:color w:val="000000"/>
          <w:sz w:val="22"/>
          <w:szCs w:val="22"/>
        </w:rPr>
        <w:t>iei de crean</w:t>
      </w:r>
      <w:r w:rsidR="009E5AE9" w:rsidRPr="00C8691C">
        <w:rPr>
          <w:color w:val="000000"/>
          <w:sz w:val="22"/>
          <w:szCs w:val="22"/>
        </w:rPr>
        <w:t>ță formulată de apelantul DGRFP Timișoara – AJFP Caraș</w:t>
      </w:r>
      <w:r w:rsidR="009E5AE9" w:rsidRPr="00C8691C">
        <w:rPr>
          <w:color w:val="000000"/>
          <w:sz w:val="22"/>
          <w:szCs w:val="22"/>
        </w:rPr>
        <w:t xml:space="preserve"> – Severin  la  data de 27.05.2015. </w:t>
      </w:r>
      <w:r w:rsidR="009E5AE9" w:rsidRPr="00C8691C">
        <w:rPr>
          <w:color w:val="000000"/>
          <w:sz w:val="22"/>
          <w:szCs w:val="22"/>
        </w:rPr>
        <w:t>Întrucâ</w:t>
      </w:r>
      <w:r w:rsidR="009E5AE9" w:rsidRPr="00C8691C">
        <w:rPr>
          <w:color w:val="000000"/>
          <w:sz w:val="22"/>
          <w:szCs w:val="22"/>
        </w:rPr>
        <w:t>t  apelantul nu a respectat termenul</w:t>
      </w:r>
      <w:r w:rsidR="009E5AE9" w:rsidRPr="00C8691C">
        <w:rPr>
          <w:color w:val="000000"/>
          <w:sz w:val="22"/>
          <w:szCs w:val="22"/>
        </w:rPr>
        <w:t xml:space="preserve"> - limită</w:t>
      </w:r>
      <w:r w:rsidR="009E5AE9" w:rsidRPr="00C8691C">
        <w:rPr>
          <w:color w:val="000000"/>
          <w:sz w:val="22"/>
          <w:szCs w:val="22"/>
        </w:rPr>
        <w:t xml:space="preserve">  </w:t>
      </w:r>
      <w:r w:rsidR="009E5AE9" w:rsidRPr="00C8691C">
        <w:rPr>
          <w:color w:val="000000"/>
          <w:sz w:val="22"/>
          <w:szCs w:val="22"/>
        </w:rPr>
        <w:t>prevă</w:t>
      </w:r>
      <w:r w:rsidR="009E5AE9" w:rsidRPr="00C8691C">
        <w:rPr>
          <w:color w:val="000000"/>
          <w:sz w:val="22"/>
          <w:szCs w:val="22"/>
        </w:rPr>
        <w:t>zut  la art. 100 alin. ( 1 ), lit. b) din Legea nr. 85/2014, respectiv data de 19.01.2015,</w:t>
      </w:r>
      <w:r w:rsidR="009E5AE9" w:rsidRPr="00C8691C">
        <w:rPr>
          <w:color w:val="000000"/>
          <w:sz w:val="22"/>
          <w:szCs w:val="22"/>
        </w:rPr>
        <w:t xml:space="preserve"> cererea de admitere a creanț</w:t>
      </w:r>
      <w:r w:rsidR="009E5AE9" w:rsidRPr="00C8691C">
        <w:rPr>
          <w:color w:val="000000"/>
          <w:sz w:val="22"/>
          <w:szCs w:val="22"/>
        </w:rPr>
        <w:t xml:space="preserve">ei </w:t>
      </w:r>
      <w:r w:rsidR="009E5AE9" w:rsidRPr="00C8691C">
        <w:rPr>
          <w:color w:val="000000"/>
          <w:sz w:val="22"/>
          <w:szCs w:val="22"/>
        </w:rPr>
        <w:t>în sumă</w:t>
      </w:r>
      <w:r w:rsidR="009E5AE9" w:rsidRPr="00C8691C">
        <w:rPr>
          <w:color w:val="000000"/>
          <w:sz w:val="22"/>
          <w:szCs w:val="22"/>
        </w:rPr>
        <w:t xml:space="preserve"> de 6.082.012 lei, </w:t>
      </w:r>
      <w:r w:rsidR="009E5AE9" w:rsidRPr="00C8691C">
        <w:rPr>
          <w:color w:val="000000"/>
          <w:sz w:val="22"/>
          <w:szCs w:val="22"/>
        </w:rPr>
        <w:t>sumă suplimentară de plată, constatată</w:t>
      </w:r>
      <w:r w:rsidR="009E5AE9" w:rsidRPr="00C8691C">
        <w:rPr>
          <w:color w:val="000000"/>
          <w:sz w:val="22"/>
          <w:szCs w:val="22"/>
        </w:rPr>
        <w:t xml:space="preserve"> ulterior deschiderii procedurii simplificate de faliment,</w:t>
      </w:r>
      <w:r w:rsidR="009E5AE9" w:rsidRPr="00C8691C">
        <w:rPr>
          <w:color w:val="000000"/>
          <w:sz w:val="22"/>
          <w:szCs w:val="22"/>
        </w:rPr>
        <w:t xml:space="preserve"> reprezentând impozit pe profit și TVA</w:t>
      </w:r>
      <w:r w:rsidR="009E5AE9" w:rsidRPr="00C8691C">
        <w:rPr>
          <w:color w:val="000000"/>
          <w:sz w:val="22"/>
          <w:szCs w:val="22"/>
        </w:rPr>
        <w:t>, pe perioada 01.01.2011-04.12.2014</w:t>
      </w:r>
      <w:r w:rsidR="009E5AE9" w:rsidRPr="00C8691C">
        <w:rPr>
          <w:color w:val="000000"/>
          <w:sz w:val="22"/>
          <w:szCs w:val="22"/>
        </w:rPr>
        <w:t>, la care au fost calculate dobânzi/majorări de întâ</w:t>
      </w:r>
      <w:r w:rsidR="009E5AE9" w:rsidRPr="00C8691C">
        <w:rPr>
          <w:color w:val="000000"/>
          <w:sz w:val="22"/>
          <w:szCs w:val="22"/>
        </w:rPr>
        <w:t>rz</w:t>
      </w:r>
      <w:r w:rsidR="009E5AE9" w:rsidRPr="00C8691C">
        <w:rPr>
          <w:color w:val="000000"/>
          <w:sz w:val="22"/>
          <w:szCs w:val="22"/>
        </w:rPr>
        <w:t>iere/penalități de întâ</w:t>
      </w:r>
      <w:r w:rsidR="009E5AE9" w:rsidRPr="00C8691C">
        <w:rPr>
          <w:color w:val="000000"/>
          <w:sz w:val="22"/>
          <w:szCs w:val="22"/>
        </w:rPr>
        <w:t xml:space="preserve">rziere </w:t>
      </w:r>
      <w:r w:rsidR="009E5AE9" w:rsidRPr="00C8691C">
        <w:rPr>
          <w:color w:val="000000"/>
          <w:sz w:val="22"/>
          <w:szCs w:val="22"/>
        </w:rPr>
        <w:t>a fost respinsă</w:t>
      </w:r>
      <w:r w:rsidR="009E5AE9" w:rsidRPr="00C8691C">
        <w:rPr>
          <w:color w:val="000000"/>
          <w:sz w:val="22"/>
          <w:szCs w:val="22"/>
        </w:rPr>
        <w:t xml:space="preserve">, fiind tardiv </w:t>
      </w:r>
      <w:r w:rsidR="009E5AE9" w:rsidRPr="00C8691C">
        <w:rPr>
          <w:color w:val="000000"/>
          <w:sz w:val="22"/>
          <w:szCs w:val="22"/>
        </w:rPr>
        <w:t>formulată</w:t>
      </w:r>
      <w:r w:rsidR="009E5AE9" w:rsidRPr="00C8691C">
        <w:rPr>
          <w:color w:val="000000"/>
          <w:sz w:val="22"/>
          <w:szCs w:val="22"/>
        </w:rPr>
        <w:t>, conform art. 102 alin. ( 1 ) din Legea nr. 85/2014</w:t>
      </w:r>
      <w:r w:rsidR="009E5AE9" w:rsidRPr="00C8691C">
        <w:rPr>
          <w:color w:val="000000"/>
          <w:sz w:val="22"/>
          <w:szCs w:val="22"/>
        </w:rPr>
        <w:t>.</w:t>
      </w:r>
      <w:r w:rsidR="009E5AE9" w:rsidRPr="00C8691C">
        <w:rPr>
          <w:rFonts w:ascii="Baskerville Old Face" w:hAnsi="Baskerville Old Face"/>
          <w:color w:val="000000"/>
          <w:sz w:val="22"/>
          <w:szCs w:val="22"/>
        </w:rPr>
        <w:t xml:space="preserve"> </w:t>
      </w:r>
      <w:r w:rsidR="006F5BDD" w:rsidRPr="00C8691C">
        <w:rPr>
          <w:color w:val="000000"/>
          <w:sz w:val="22"/>
          <w:szCs w:val="22"/>
        </w:rPr>
        <w:t xml:space="preserve">Apelul </w:t>
      </w:r>
      <w:r w:rsidR="006F5BDD" w:rsidRPr="00C8691C">
        <w:rPr>
          <w:color w:val="000000"/>
          <w:sz w:val="22"/>
          <w:szCs w:val="22"/>
        </w:rPr>
        <w:t>formulat de că</w:t>
      </w:r>
      <w:r w:rsidR="006F5BDD" w:rsidRPr="00C8691C">
        <w:rPr>
          <w:color w:val="000000"/>
          <w:sz w:val="22"/>
          <w:szCs w:val="22"/>
        </w:rPr>
        <w:t>tre DGRFP Timişoara - AJFP Caraş- Severin</w:t>
      </w:r>
      <w:r w:rsidR="006F5BDD" w:rsidRPr="00C8691C">
        <w:rPr>
          <w:color w:val="000000"/>
          <w:sz w:val="22"/>
          <w:szCs w:val="22"/>
        </w:rPr>
        <w:t xml:space="preserve"> î</w:t>
      </w:r>
      <w:r w:rsidR="006F5BDD" w:rsidRPr="00C8691C">
        <w:rPr>
          <w:color w:val="000000"/>
          <w:sz w:val="22"/>
          <w:szCs w:val="22"/>
        </w:rPr>
        <w:t xml:space="preserve">mpotriva </w:t>
      </w:r>
      <w:r w:rsidR="006F5BDD" w:rsidRPr="00C8691C">
        <w:rPr>
          <w:color w:val="000000"/>
          <w:sz w:val="22"/>
          <w:szCs w:val="22"/>
        </w:rPr>
        <w:t>sentinț</w:t>
      </w:r>
      <w:r w:rsidR="006F5BDD" w:rsidRPr="00C8691C">
        <w:rPr>
          <w:color w:val="000000"/>
          <w:sz w:val="22"/>
          <w:szCs w:val="22"/>
        </w:rPr>
        <w:t xml:space="preserve">ei civile nr. 467 </w:t>
      </w:r>
      <w:r w:rsidR="006F5BDD" w:rsidRPr="00C8691C">
        <w:rPr>
          <w:color w:val="000000"/>
          <w:sz w:val="22"/>
          <w:szCs w:val="22"/>
        </w:rPr>
        <w:t>pronunțată</w:t>
      </w:r>
      <w:r w:rsidR="006F5BDD" w:rsidRPr="00C8691C">
        <w:rPr>
          <w:color w:val="000000"/>
          <w:sz w:val="22"/>
          <w:szCs w:val="22"/>
        </w:rPr>
        <w:t xml:space="preserve"> la data de 15.10.2015</w:t>
      </w:r>
      <w:r w:rsidR="006F5BDD" w:rsidRPr="00C8691C">
        <w:rPr>
          <w:color w:val="000000"/>
          <w:sz w:val="22"/>
          <w:szCs w:val="22"/>
        </w:rPr>
        <w:t xml:space="preserve"> de Tribunalul Caraș-Severin, î</w:t>
      </w:r>
      <w:r w:rsidR="006F5BDD" w:rsidRPr="00C8691C">
        <w:rPr>
          <w:color w:val="000000"/>
          <w:sz w:val="22"/>
          <w:szCs w:val="22"/>
        </w:rPr>
        <w:t xml:space="preserve">n dosarul asociat  nr.  2953/115/2014/a2, a fost  respins prin </w:t>
      </w:r>
      <w:r w:rsidR="006F5BDD" w:rsidRPr="00C8691C">
        <w:rPr>
          <w:color w:val="000000"/>
          <w:sz w:val="22"/>
          <w:szCs w:val="22"/>
        </w:rPr>
        <w:t>decizia civilă</w:t>
      </w:r>
      <w:r w:rsidR="006F5BDD" w:rsidRPr="00C8691C">
        <w:rPr>
          <w:color w:val="000000"/>
          <w:sz w:val="22"/>
          <w:szCs w:val="22"/>
        </w:rPr>
        <w:t xml:space="preserve"> nr. 396  </w:t>
      </w:r>
      <w:r w:rsidR="006F5BDD" w:rsidRPr="00C8691C">
        <w:rPr>
          <w:color w:val="000000"/>
          <w:sz w:val="22"/>
          <w:szCs w:val="22"/>
        </w:rPr>
        <w:t>pronunțată</w:t>
      </w:r>
      <w:r w:rsidR="006F5BDD" w:rsidRPr="00C8691C">
        <w:rPr>
          <w:color w:val="000000"/>
          <w:sz w:val="22"/>
          <w:szCs w:val="22"/>
        </w:rPr>
        <w:t xml:space="preserve"> la data de 12.05.2016 </w:t>
      </w:r>
      <w:r w:rsidR="006F5BDD" w:rsidRPr="00C8691C">
        <w:rPr>
          <w:color w:val="000000"/>
          <w:sz w:val="22"/>
          <w:szCs w:val="22"/>
        </w:rPr>
        <w:t>de Curtea de Apel Timiș</w:t>
      </w:r>
      <w:r w:rsidR="006F5BDD" w:rsidRPr="00C8691C">
        <w:rPr>
          <w:color w:val="000000"/>
          <w:sz w:val="22"/>
          <w:szCs w:val="22"/>
        </w:rPr>
        <w:t>oara</w:t>
      </w:r>
      <w:r w:rsidR="006F5BDD" w:rsidRPr="00C8691C">
        <w:rPr>
          <w:color w:val="000000"/>
          <w:sz w:val="22"/>
          <w:szCs w:val="22"/>
        </w:rPr>
        <w:t>.</w:t>
      </w:r>
      <w:r w:rsidR="006F5BDD" w:rsidRPr="00C8691C">
        <w:rPr>
          <w:rFonts w:ascii="Baskerville Old Face" w:hAnsi="Baskerville Old Face"/>
          <w:color w:val="000000"/>
          <w:sz w:val="22"/>
          <w:szCs w:val="22"/>
        </w:rPr>
        <w:t xml:space="preserve"> </w:t>
      </w:r>
      <w:r w:rsidR="006F5BDD" w:rsidRPr="00C8691C">
        <w:rPr>
          <w:color w:val="000000"/>
          <w:sz w:val="22"/>
          <w:szCs w:val="22"/>
        </w:rPr>
        <w:t>Prin urmare, s</w:t>
      </w:r>
      <w:r w:rsidR="006F5BDD" w:rsidRPr="00C8691C">
        <w:rPr>
          <w:color w:val="000000"/>
          <w:sz w:val="22"/>
          <w:szCs w:val="22"/>
        </w:rPr>
        <w:t>entinț</w:t>
      </w:r>
      <w:r w:rsidR="006F5BDD" w:rsidRPr="00C8691C">
        <w:rPr>
          <w:color w:val="000000"/>
          <w:sz w:val="22"/>
          <w:szCs w:val="22"/>
        </w:rPr>
        <w:t>a</w:t>
      </w:r>
      <w:r w:rsidR="006F5BDD" w:rsidRPr="00C8691C">
        <w:rPr>
          <w:color w:val="000000"/>
          <w:sz w:val="22"/>
          <w:szCs w:val="22"/>
        </w:rPr>
        <w:t xml:space="preserve"> civilă</w:t>
      </w:r>
      <w:r w:rsidR="006F5BDD" w:rsidRPr="00C8691C">
        <w:rPr>
          <w:color w:val="000000"/>
          <w:sz w:val="22"/>
          <w:szCs w:val="22"/>
        </w:rPr>
        <w:t xml:space="preserve"> nr. 467 </w:t>
      </w:r>
      <w:r w:rsidR="006F5BDD" w:rsidRPr="00C8691C">
        <w:rPr>
          <w:color w:val="000000"/>
          <w:sz w:val="22"/>
          <w:szCs w:val="22"/>
        </w:rPr>
        <w:t>pronunțată</w:t>
      </w:r>
      <w:r w:rsidR="006F5BDD" w:rsidRPr="00C8691C">
        <w:rPr>
          <w:color w:val="000000"/>
          <w:sz w:val="22"/>
          <w:szCs w:val="22"/>
        </w:rPr>
        <w:t xml:space="preserve"> la data de 15.10.2015</w:t>
      </w:r>
      <w:r w:rsidR="006F5BDD" w:rsidRPr="00C8691C">
        <w:rPr>
          <w:color w:val="000000"/>
          <w:sz w:val="22"/>
          <w:szCs w:val="22"/>
        </w:rPr>
        <w:t xml:space="preserve"> de Tribunalul Caraș-Severin, î</w:t>
      </w:r>
      <w:r w:rsidR="006F5BDD" w:rsidRPr="00C8691C">
        <w:rPr>
          <w:color w:val="000000"/>
          <w:sz w:val="22"/>
          <w:szCs w:val="22"/>
        </w:rPr>
        <w:t xml:space="preserve">n dosarul asociat  nr.  2953/115/2014/a2, prin care </w:t>
      </w:r>
      <w:r w:rsidR="006F5BDD" w:rsidRPr="00C8691C">
        <w:rPr>
          <w:color w:val="000000"/>
          <w:sz w:val="22"/>
          <w:szCs w:val="22"/>
        </w:rPr>
        <w:t>acțiunea în răspundere patrimonială</w:t>
      </w:r>
      <w:r w:rsidR="006F5BDD" w:rsidRPr="00C8691C">
        <w:rPr>
          <w:color w:val="000000"/>
          <w:sz w:val="22"/>
          <w:szCs w:val="22"/>
        </w:rPr>
        <w:t xml:space="preserve"> </w:t>
      </w:r>
      <w:r w:rsidR="006F5BDD" w:rsidRPr="00C8691C">
        <w:rPr>
          <w:color w:val="000000"/>
          <w:sz w:val="22"/>
          <w:szCs w:val="22"/>
        </w:rPr>
        <w:t>formulată</w:t>
      </w:r>
      <w:r w:rsidR="006F5BDD" w:rsidRPr="00C8691C">
        <w:rPr>
          <w:color w:val="000000"/>
          <w:sz w:val="22"/>
          <w:szCs w:val="22"/>
        </w:rPr>
        <w:t xml:space="preserve"> de DGRFP Timişoara - AJFP Caraş- Severin</w:t>
      </w:r>
      <w:r w:rsidR="006F5BDD" w:rsidRPr="00C8691C">
        <w:rPr>
          <w:color w:val="000000"/>
          <w:sz w:val="22"/>
          <w:szCs w:val="22"/>
        </w:rPr>
        <w:t xml:space="preserve"> î</w:t>
      </w:r>
      <w:r w:rsidR="006F5BDD" w:rsidRPr="00C8691C">
        <w:rPr>
          <w:color w:val="000000"/>
          <w:sz w:val="22"/>
          <w:szCs w:val="22"/>
        </w:rPr>
        <w:t xml:space="preserve">mpotriva administratorului social Cazacu Ina pentru suma de 6.082.012 lei </w:t>
      </w:r>
      <w:r w:rsidR="006F5BDD" w:rsidRPr="00C8691C">
        <w:rPr>
          <w:color w:val="000000"/>
          <w:sz w:val="22"/>
          <w:szCs w:val="22"/>
        </w:rPr>
        <w:t>a fost respinsă</w:t>
      </w:r>
      <w:r w:rsidR="006F5BDD" w:rsidRPr="00C8691C">
        <w:rPr>
          <w:color w:val="000000"/>
          <w:sz w:val="22"/>
          <w:szCs w:val="22"/>
        </w:rPr>
        <w:t xml:space="preserve"> ca fiind formulat</w:t>
      </w:r>
      <w:r w:rsidR="006F5BDD" w:rsidRPr="00C8691C">
        <w:rPr>
          <w:color w:val="000000"/>
          <w:sz w:val="22"/>
          <w:szCs w:val="22"/>
        </w:rPr>
        <w:t>ă</w:t>
      </w:r>
      <w:r w:rsidR="006F5BDD" w:rsidRPr="00C8691C">
        <w:rPr>
          <w:color w:val="000000"/>
          <w:sz w:val="22"/>
          <w:szCs w:val="22"/>
        </w:rPr>
        <w:t xml:space="preserve"> </w:t>
      </w:r>
      <w:r w:rsidR="006F5BDD" w:rsidRPr="00C8691C">
        <w:rPr>
          <w:color w:val="000000"/>
          <w:sz w:val="22"/>
          <w:szCs w:val="22"/>
        </w:rPr>
        <w:t>de o persoană</w:t>
      </w:r>
      <w:r w:rsidR="006F5BDD" w:rsidRPr="00C8691C">
        <w:rPr>
          <w:color w:val="000000"/>
          <w:sz w:val="22"/>
          <w:szCs w:val="22"/>
        </w:rPr>
        <w:t xml:space="preserve"> </w:t>
      </w:r>
      <w:r w:rsidR="006F5BDD" w:rsidRPr="00C8691C">
        <w:rPr>
          <w:color w:val="000000"/>
          <w:sz w:val="22"/>
          <w:szCs w:val="22"/>
        </w:rPr>
        <w:t>fără</w:t>
      </w:r>
      <w:r w:rsidR="006F5BDD" w:rsidRPr="00C8691C">
        <w:rPr>
          <w:color w:val="000000"/>
          <w:sz w:val="22"/>
          <w:szCs w:val="22"/>
        </w:rPr>
        <w:t xml:space="preserve"> calitate proces</w:t>
      </w:r>
      <w:r w:rsidR="006F5BDD" w:rsidRPr="00C8691C">
        <w:rPr>
          <w:color w:val="000000"/>
          <w:sz w:val="22"/>
          <w:szCs w:val="22"/>
        </w:rPr>
        <w:t>uală</w:t>
      </w:r>
      <w:r w:rsidR="006F5BDD" w:rsidRPr="00C8691C">
        <w:rPr>
          <w:color w:val="000000"/>
          <w:sz w:val="22"/>
          <w:szCs w:val="22"/>
        </w:rPr>
        <w:t xml:space="preserve"> </w:t>
      </w:r>
      <w:r w:rsidR="006F5BDD" w:rsidRPr="00C8691C">
        <w:rPr>
          <w:color w:val="000000"/>
          <w:sz w:val="22"/>
          <w:szCs w:val="22"/>
        </w:rPr>
        <w:t>activă</w:t>
      </w:r>
      <w:r w:rsidR="006F5BDD" w:rsidRPr="00C8691C">
        <w:rPr>
          <w:color w:val="000000"/>
          <w:sz w:val="22"/>
          <w:szCs w:val="22"/>
        </w:rPr>
        <w:t xml:space="preserve">, </w:t>
      </w:r>
      <w:r w:rsidR="006F5BDD" w:rsidRPr="00C8691C">
        <w:rPr>
          <w:color w:val="000000"/>
          <w:sz w:val="22"/>
          <w:szCs w:val="22"/>
        </w:rPr>
        <w:t>a ră</w:t>
      </w:r>
      <w:r w:rsidR="006F5BDD" w:rsidRPr="00C8691C">
        <w:rPr>
          <w:color w:val="000000"/>
          <w:sz w:val="22"/>
          <w:szCs w:val="22"/>
        </w:rPr>
        <w:t xml:space="preserve">mas </w:t>
      </w:r>
      <w:r w:rsidR="006F5BDD" w:rsidRPr="00C8691C">
        <w:rPr>
          <w:color w:val="000000"/>
          <w:sz w:val="22"/>
          <w:szCs w:val="22"/>
        </w:rPr>
        <w:t>definitivă</w:t>
      </w:r>
      <w:r w:rsidR="006F5BDD" w:rsidRPr="00C8691C">
        <w:rPr>
          <w:color w:val="000000"/>
          <w:sz w:val="22"/>
          <w:szCs w:val="22"/>
        </w:rPr>
        <w:t xml:space="preserve"> </w:t>
      </w:r>
      <w:r w:rsidR="006F5BDD" w:rsidRPr="00C8691C">
        <w:rPr>
          <w:color w:val="000000"/>
          <w:sz w:val="22"/>
          <w:szCs w:val="22"/>
        </w:rPr>
        <w:t xml:space="preserve"> prin decizia civilă</w:t>
      </w:r>
      <w:r w:rsidR="006F5BDD" w:rsidRPr="00C8691C">
        <w:rPr>
          <w:color w:val="000000"/>
          <w:sz w:val="22"/>
          <w:szCs w:val="22"/>
        </w:rPr>
        <w:t xml:space="preserve"> nr. 396/12.05.</w:t>
      </w:r>
      <w:r w:rsidR="006F5BDD" w:rsidRPr="00C8691C">
        <w:rPr>
          <w:color w:val="000000"/>
          <w:sz w:val="22"/>
          <w:szCs w:val="22"/>
        </w:rPr>
        <w:t>2016 pronunțată de Curtea de Apel Timiș</w:t>
      </w:r>
      <w:r w:rsidR="006F5BDD" w:rsidRPr="00C8691C">
        <w:rPr>
          <w:color w:val="000000"/>
          <w:sz w:val="22"/>
          <w:szCs w:val="22"/>
        </w:rPr>
        <w:t>oara</w:t>
      </w:r>
      <w:r w:rsidR="006F5BDD" w:rsidRPr="00C8691C">
        <w:rPr>
          <w:color w:val="000000"/>
          <w:sz w:val="22"/>
          <w:szCs w:val="22"/>
        </w:rPr>
        <w:t xml:space="preserve">. </w:t>
      </w:r>
      <w:r w:rsidR="006F5BDD" w:rsidRPr="00C8691C">
        <w:rPr>
          <w:sz w:val="22"/>
          <w:szCs w:val="22"/>
        </w:rPr>
        <w:t>Menționăm faptul că</w:t>
      </w:r>
      <w:r w:rsidR="006F5BDD" w:rsidRPr="00C8691C">
        <w:rPr>
          <w:sz w:val="22"/>
          <w:szCs w:val="22"/>
        </w:rPr>
        <w:t xml:space="preserve">, </w:t>
      </w:r>
      <w:r w:rsidR="006F5BDD" w:rsidRPr="00C8691C">
        <w:rPr>
          <w:sz w:val="22"/>
          <w:szCs w:val="22"/>
        </w:rPr>
        <w:t>acțiunea în răspundere patrimonială formulată de lichidatorul judiciar î</w:t>
      </w:r>
      <w:r w:rsidR="006F5BDD" w:rsidRPr="00C8691C">
        <w:rPr>
          <w:sz w:val="22"/>
          <w:szCs w:val="22"/>
        </w:rPr>
        <w:t xml:space="preserve">mpotriva administratorului social </w:t>
      </w:r>
      <w:r w:rsidR="006F5BDD" w:rsidRPr="00C8691C">
        <w:rPr>
          <w:color w:val="000000"/>
          <w:sz w:val="22"/>
          <w:szCs w:val="22"/>
        </w:rPr>
        <w:t xml:space="preserve">Cazacu Ina a fost </w:t>
      </w:r>
      <w:r w:rsidR="006F5BDD" w:rsidRPr="00C8691C">
        <w:rPr>
          <w:color w:val="000000"/>
          <w:sz w:val="22"/>
          <w:szCs w:val="22"/>
        </w:rPr>
        <w:t>admisă</w:t>
      </w:r>
      <w:r w:rsidR="006F5BDD" w:rsidRPr="00C8691C">
        <w:rPr>
          <w:color w:val="000000"/>
          <w:sz w:val="22"/>
          <w:szCs w:val="22"/>
        </w:rPr>
        <w:t xml:space="preserve"> prin sentinţa </w:t>
      </w:r>
      <w:r w:rsidR="006F5BDD" w:rsidRPr="00C8691C">
        <w:rPr>
          <w:color w:val="000000"/>
          <w:sz w:val="22"/>
          <w:szCs w:val="22"/>
        </w:rPr>
        <w:t>civilă</w:t>
      </w:r>
      <w:r w:rsidR="006F5BDD" w:rsidRPr="00C8691C">
        <w:rPr>
          <w:color w:val="000000"/>
          <w:sz w:val="22"/>
          <w:szCs w:val="22"/>
        </w:rPr>
        <w:t xml:space="preserve"> nr. 319/JS  pronunţată de către Tribunalul Caraş-Severin, secţia a II-a civilă, dos. nr. 2953/115/2014/a1, rămasă definitivă prin neapelare, administratorul </w:t>
      </w:r>
      <w:r w:rsidR="006F5BDD" w:rsidRPr="00C8691C">
        <w:rPr>
          <w:color w:val="000000"/>
          <w:sz w:val="22"/>
          <w:szCs w:val="22"/>
        </w:rPr>
        <w:t>social Cazacu Ina fiind obligată</w:t>
      </w:r>
      <w:r w:rsidR="006F5BDD" w:rsidRPr="00C8691C">
        <w:rPr>
          <w:color w:val="000000"/>
          <w:sz w:val="22"/>
          <w:szCs w:val="22"/>
        </w:rPr>
        <w:t xml:space="preserve"> la plata </w:t>
      </w:r>
      <w:r w:rsidR="006F5BDD" w:rsidRPr="00C8691C">
        <w:rPr>
          <w:color w:val="000000"/>
          <w:sz w:val="22"/>
          <w:szCs w:val="22"/>
        </w:rPr>
        <w:t>î</w:t>
      </w:r>
      <w:r w:rsidR="006F5BDD" w:rsidRPr="00C8691C">
        <w:rPr>
          <w:color w:val="000000"/>
          <w:sz w:val="22"/>
          <w:szCs w:val="22"/>
        </w:rPr>
        <w:t>ntregii mase credale, respectiv suma de 2.063.049,55 lei</w:t>
      </w:r>
      <w:r w:rsidR="006F5BDD" w:rsidRPr="00C8691C">
        <w:rPr>
          <w:color w:val="000000"/>
          <w:sz w:val="22"/>
          <w:szCs w:val="22"/>
        </w:rPr>
        <w:t xml:space="preserve">. </w:t>
      </w:r>
    </w:p>
    <w:p w:rsidR="00C25DC6" w:rsidRPr="00C8691C" w:rsidRDefault="00D50360" w:rsidP="00D277E7">
      <w:pPr>
        <w:jc w:val="both"/>
        <w:rPr>
          <w:color w:val="000000" w:themeColor="text1"/>
          <w:sz w:val="22"/>
          <w:szCs w:val="22"/>
          <w:lang w:val="en-US"/>
        </w:rPr>
      </w:pPr>
      <w:r w:rsidRPr="00C8691C">
        <w:rPr>
          <w:color w:val="000000" w:themeColor="text1"/>
          <w:sz w:val="22"/>
          <w:szCs w:val="22"/>
          <w:lang w:val="en-US"/>
        </w:rPr>
        <w:lastRenderedPageBreak/>
        <w:t>Solicităm instanței</w:t>
      </w:r>
      <w:r w:rsidR="00B03AC9" w:rsidRPr="00C8691C">
        <w:rPr>
          <w:color w:val="000000" w:themeColor="text1"/>
          <w:sz w:val="22"/>
          <w:szCs w:val="22"/>
          <w:lang w:val="en-US"/>
        </w:rPr>
        <w:t xml:space="preserve"> aprobarea prezentului raport de activitate şi</w:t>
      </w:r>
      <w:r w:rsidRPr="00C8691C">
        <w:rPr>
          <w:color w:val="000000" w:themeColor="text1"/>
          <w:sz w:val="22"/>
          <w:szCs w:val="22"/>
          <w:lang w:val="en-US"/>
        </w:rPr>
        <w:t xml:space="preserve"> acordarea unui termen</w:t>
      </w:r>
      <w:r w:rsidR="00E83731" w:rsidRPr="00C8691C">
        <w:rPr>
          <w:color w:val="000000" w:themeColor="text1"/>
          <w:sz w:val="22"/>
          <w:szCs w:val="22"/>
          <w:lang w:val="en-US"/>
        </w:rPr>
        <w:t xml:space="preserve"> de judecată</w:t>
      </w:r>
      <w:r w:rsidRPr="00C8691C">
        <w:rPr>
          <w:color w:val="000000" w:themeColor="text1"/>
          <w:sz w:val="22"/>
          <w:szCs w:val="22"/>
          <w:lang w:val="en-US"/>
        </w:rPr>
        <w:t xml:space="preserve"> în vederea continuă</w:t>
      </w:r>
      <w:r w:rsidR="00463E07" w:rsidRPr="00C8691C">
        <w:rPr>
          <w:color w:val="000000" w:themeColor="text1"/>
          <w:sz w:val="22"/>
          <w:szCs w:val="22"/>
          <w:lang w:val="en-US"/>
        </w:rPr>
        <w:t xml:space="preserve">rii </w:t>
      </w:r>
      <w:r w:rsidR="009B0752" w:rsidRPr="00C8691C">
        <w:rPr>
          <w:color w:val="000000" w:themeColor="text1"/>
          <w:sz w:val="22"/>
          <w:szCs w:val="22"/>
          <w:lang w:val="en-US"/>
        </w:rPr>
        <w:t>procedurii simplificate de faliment.</w:t>
      </w:r>
    </w:p>
    <w:p w:rsidR="00BC24C1" w:rsidRPr="00C8691C" w:rsidRDefault="002509DB" w:rsidP="00D277E7">
      <w:pPr>
        <w:jc w:val="both"/>
        <w:rPr>
          <w:color w:val="000000" w:themeColor="text1"/>
          <w:sz w:val="22"/>
          <w:szCs w:val="22"/>
        </w:rPr>
      </w:pPr>
      <w:r w:rsidRPr="00C8691C">
        <w:rPr>
          <w:color w:val="000000" w:themeColor="text1"/>
          <w:sz w:val="22"/>
          <w:szCs w:val="22"/>
          <w:lang w:val="en-US"/>
        </w:rPr>
        <w:t>Termen de judecată:</w:t>
      </w:r>
      <w:r w:rsidR="00A75315" w:rsidRPr="00C8691C">
        <w:rPr>
          <w:color w:val="000000" w:themeColor="text1"/>
          <w:sz w:val="22"/>
          <w:szCs w:val="22"/>
          <w:lang w:val="en-US"/>
        </w:rPr>
        <w:t xml:space="preserve"> </w:t>
      </w:r>
      <w:r w:rsidR="0032380E" w:rsidRPr="00C8691C">
        <w:rPr>
          <w:color w:val="000000" w:themeColor="text1"/>
          <w:sz w:val="22"/>
          <w:szCs w:val="22"/>
          <w:lang w:val="en-US"/>
        </w:rPr>
        <w:t>19.05</w:t>
      </w:r>
      <w:r w:rsidR="004D6B67" w:rsidRPr="00C8691C">
        <w:rPr>
          <w:color w:val="000000" w:themeColor="text1"/>
          <w:sz w:val="22"/>
          <w:szCs w:val="22"/>
          <w:lang w:val="en-US"/>
        </w:rPr>
        <w:t>.2016</w:t>
      </w:r>
    </w:p>
    <w:p w:rsidR="00463E07" w:rsidRPr="00C8691C" w:rsidRDefault="001846DC" w:rsidP="00463E07">
      <w:pPr>
        <w:jc w:val="both"/>
        <w:rPr>
          <w:sz w:val="22"/>
          <w:szCs w:val="22"/>
        </w:rPr>
      </w:pPr>
      <w:r w:rsidRPr="00C8691C">
        <w:rPr>
          <w:sz w:val="22"/>
          <w:szCs w:val="22"/>
        </w:rPr>
        <w:t>Baumaschine  Group SRL</w:t>
      </w:r>
    </w:p>
    <w:p w:rsidR="00DD6EFC" w:rsidRPr="00C8691C" w:rsidRDefault="00463E07" w:rsidP="00463E07">
      <w:pPr>
        <w:jc w:val="both"/>
        <w:rPr>
          <w:sz w:val="22"/>
          <w:szCs w:val="22"/>
        </w:rPr>
      </w:pPr>
      <w:r w:rsidRPr="00C8691C">
        <w:rPr>
          <w:sz w:val="22"/>
          <w:szCs w:val="22"/>
        </w:rPr>
        <w:t xml:space="preserve">Prin </w:t>
      </w:r>
      <w:r w:rsidR="001846DC" w:rsidRPr="00C8691C">
        <w:rPr>
          <w:sz w:val="22"/>
          <w:szCs w:val="22"/>
        </w:rPr>
        <w:t xml:space="preserve">lichidator </w:t>
      </w:r>
      <w:r w:rsidRPr="00C8691C">
        <w:rPr>
          <w:sz w:val="22"/>
          <w:szCs w:val="22"/>
        </w:rPr>
        <w:t xml:space="preserve"> judiciar</w:t>
      </w:r>
    </w:p>
    <w:p w:rsidR="00DD6EFC" w:rsidRPr="00C8691C" w:rsidRDefault="00D50360" w:rsidP="00DD6EFC">
      <w:pPr>
        <w:jc w:val="both"/>
        <w:rPr>
          <w:sz w:val="22"/>
          <w:szCs w:val="22"/>
          <w:lang w:val="en-US"/>
        </w:rPr>
      </w:pPr>
      <w:r w:rsidRPr="00C8691C">
        <w:rPr>
          <w:sz w:val="22"/>
          <w:szCs w:val="22"/>
        </w:rPr>
        <w:t>Cabinet individual de insolvență Dăogaru  Petrișor – Liviu</w:t>
      </w:r>
    </w:p>
    <w:p w:rsidR="00DD6EFC" w:rsidRPr="00C8691C" w:rsidRDefault="00DD6EFC" w:rsidP="007D51FA">
      <w:pPr>
        <w:jc w:val="both"/>
        <w:rPr>
          <w:sz w:val="22"/>
          <w:szCs w:val="22"/>
        </w:rPr>
      </w:pPr>
    </w:p>
    <w:p w:rsidR="007D51FA" w:rsidRPr="00C8691C" w:rsidRDefault="007D51FA" w:rsidP="00AB7BE2">
      <w:pPr>
        <w:pStyle w:val="Listparagraf"/>
        <w:ind w:left="60" w:right="-1141"/>
        <w:jc w:val="both"/>
        <w:rPr>
          <w:sz w:val="22"/>
          <w:szCs w:val="22"/>
          <w:highlight w:val="yellow"/>
        </w:rPr>
      </w:pPr>
    </w:p>
    <w:p w:rsidR="00BD12C5" w:rsidRPr="00C8691C" w:rsidRDefault="00BD12C5">
      <w:pPr>
        <w:rPr>
          <w:sz w:val="22"/>
          <w:szCs w:val="22"/>
        </w:rPr>
      </w:pPr>
      <w:bookmarkStart w:id="0" w:name="_GoBack"/>
      <w:bookmarkEnd w:id="0"/>
    </w:p>
    <w:sectPr w:rsidR="00BD12C5" w:rsidRPr="00C8691C" w:rsidSect="00C25DC6">
      <w:pgSz w:w="11909" w:h="16834" w:code="9"/>
      <w:pgMar w:top="851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0641B"/>
    <w:multiLevelType w:val="hybridMultilevel"/>
    <w:tmpl w:val="73B2E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D5BAD"/>
    <w:multiLevelType w:val="hybridMultilevel"/>
    <w:tmpl w:val="A922FD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22467"/>
    <w:multiLevelType w:val="hybridMultilevel"/>
    <w:tmpl w:val="47F6FCBC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ED390A"/>
    <w:multiLevelType w:val="hybridMultilevel"/>
    <w:tmpl w:val="911A35F6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126D4"/>
    <w:multiLevelType w:val="hybridMultilevel"/>
    <w:tmpl w:val="C7ACA368"/>
    <w:lvl w:ilvl="0" w:tplc="4A4236DA">
      <w:start w:val="2"/>
      <w:numFmt w:val="bullet"/>
      <w:lvlText w:val="-"/>
      <w:lvlJc w:val="left"/>
      <w:pPr>
        <w:ind w:left="-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5" w15:restartNumberingAfterBreak="0">
    <w:nsid w:val="4AF5580C"/>
    <w:multiLevelType w:val="hybridMultilevel"/>
    <w:tmpl w:val="2F1A5AB8"/>
    <w:lvl w:ilvl="0" w:tplc="0409000B">
      <w:start w:val="1"/>
      <w:numFmt w:val="bullet"/>
      <w:lvlText w:val=""/>
      <w:lvlJc w:val="left"/>
      <w:pPr>
        <w:ind w:left="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</w:abstractNum>
  <w:abstractNum w:abstractNumId="6" w15:restartNumberingAfterBreak="0">
    <w:nsid w:val="67A03396"/>
    <w:multiLevelType w:val="hybridMultilevel"/>
    <w:tmpl w:val="9508B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9C5AE6"/>
    <w:multiLevelType w:val="hybridMultilevel"/>
    <w:tmpl w:val="A6EA0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7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CB1"/>
    <w:rsid w:val="00011A73"/>
    <w:rsid w:val="00021F96"/>
    <w:rsid w:val="00024C27"/>
    <w:rsid w:val="0004001D"/>
    <w:rsid w:val="0004041B"/>
    <w:rsid w:val="00061304"/>
    <w:rsid w:val="000644FB"/>
    <w:rsid w:val="00070099"/>
    <w:rsid w:val="00073765"/>
    <w:rsid w:val="00073AD1"/>
    <w:rsid w:val="00087C6B"/>
    <w:rsid w:val="000A7D89"/>
    <w:rsid w:val="000C2E73"/>
    <w:rsid w:val="000C4BD1"/>
    <w:rsid w:val="000C5E58"/>
    <w:rsid w:val="000D304F"/>
    <w:rsid w:val="000D471E"/>
    <w:rsid w:val="00132391"/>
    <w:rsid w:val="00133F8B"/>
    <w:rsid w:val="0013724A"/>
    <w:rsid w:val="001446E1"/>
    <w:rsid w:val="00156296"/>
    <w:rsid w:val="00166D67"/>
    <w:rsid w:val="001846DC"/>
    <w:rsid w:val="001A7009"/>
    <w:rsid w:val="001D4EED"/>
    <w:rsid w:val="001D647F"/>
    <w:rsid w:val="001E5EEB"/>
    <w:rsid w:val="00204203"/>
    <w:rsid w:val="00224B83"/>
    <w:rsid w:val="002509DB"/>
    <w:rsid w:val="00270F25"/>
    <w:rsid w:val="00287826"/>
    <w:rsid w:val="002A4C6A"/>
    <w:rsid w:val="002C20C5"/>
    <w:rsid w:val="002C32B5"/>
    <w:rsid w:val="002D0EF4"/>
    <w:rsid w:val="002E172B"/>
    <w:rsid w:val="002E2EB3"/>
    <w:rsid w:val="002E444E"/>
    <w:rsid w:val="00307A53"/>
    <w:rsid w:val="0032380E"/>
    <w:rsid w:val="0032753A"/>
    <w:rsid w:val="00332018"/>
    <w:rsid w:val="0034094F"/>
    <w:rsid w:val="00342384"/>
    <w:rsid w:val="0035198F"/>
    <w:rsid w:val="003656AE"/>
    <w:rsid w:val="00377F05"/>
    <w:rsid w:val="0039289D"/>
    <w:rsid w:val="003A3A91"/>
    <w:rsid w:val="003A68BE"/>
    <w:rsid w:val="003C4805"/>
    <w:rsid w:val="003E0FEC"/>
    <w:rsid w:val="003E78BF"/>
    <w:rsid w:val="00400BEA"/>
    <w:rsid w:val="004146CD"/>
    <w:rsid w:val="004158C1"/>
    <w:rsid w:val="00430AB6"/>
    <w:rsid w:val="00442D85"/>
    <w:rsid w:val="004522BC"/>
    <w:rsid w:val="00463E07"/>
    <w:rsid w:val="00482999"/>
    <w:rsid w:val="004939A6"/>
    <w:rsid w:val="004951DA"/>
    <w:rsid w:val="00495C5C"/>
    <w:rsid w:val="004A2D9C"/>
    <w:rsid w:val="004A59F4"/>
    <w:rsid w:val="004B0531"/>
    <w:rsid w:val="004B1CDB"/>
    <w:rsid w:val="004D6B67"/>
    <w:rsid w:val="004E3CAD"/>
    <w:rsid w:val="004F1230"/>
    <w:rsid w:val="004F652A"/>
    <w:rsid w:val="005022F8"/>
    <w:rsid w:val="005103F7"/>
    <w:rsid w:val="00522EC9"/>
    <w:rsid w:val="00523F0E"/>
    <w:rsid w:val="00526974"/>
    <w:rsid w:val="00547303"/>
    <w:rsid w:val="005553D3"/>
    <w:rsid w:val="00563708"/>
    <w:rsid w:val="00585CBB"/>
    <w:rsid w:val="00592245"/>
    <w:rsid w:val="005D58EF"/>
    <w:rsid w:val="005E2988"/>
    <w:rsid w:val="005E6E2B"/>
    <w:rsid w:val="005F686D"/>
    <w:rsid w:val="00600805"/>
    <w:rsid w:val="00600D0E"/>
    <w:rsid w:val="00610A6A"/>
    <w:rsid w:val="00622988"/>
    <w:rsid w:val="006460AF"/>
    <w:rsid w:val="00651828"/>
    <w:rsid w:val="006D2032"/>
    <w:rsid w:val="006F44D9"/>
    <w:rsid w:val="006F5BDD"/>
    <w:rsid w:val="007034ED"/>
    <w:rsid w:val="00715C22"/>
    <w:rsid w:val="00750A9C"/>
    <w:rsid w:val="007559FA"/>
    <w:rsid w:val="00760BDD"/>
    <w:rsid w:val="007834C5"/>
    <w:rsid w:val="007C0856"/>
    <w:rsid w:val="007C3117"/>
    <w:rsid w:val="007D408B"/>
    <w:rsid w:val="007D51FA"/>
    <w:rsid w:val="00810D2A"/>
    <w:rsid w:val="008207AB"/>
    <w:rsid w:val="00822A05"/>
    <w:rsid w:val="00853BED"/>
    <w:rsid w:val="00872F2E"/>
    <w:rsid w:val="00885757"/>
    <w:rsid w:val="008933E5"/>
    <w:rsid w:val="008B4E62"/>
    <w:rsid w:val="00937E97"/>
    <w:rsid w:val="00953A01"/>
    <w:rsid w:val="009848C2"/>
    <w:rsid w:val="009A073D"/>
    <w:rsid w:val="009A766E"/>
    <w:rsid w:val="009B0752"/>
    <w:rsid w:val="009C4CE1"/>
    <w:rsid w:val="009E5AE9"/>
    <w:rsid w:val="00A03ECC"/>
    <w:rsid w:val="00A205BA"/>
    <w:rsid w:val="00A532CF"/>
    <w:rsid w:val="00A642B5"/>
    <w:rsid w:val="00A67241"/>
    <w:rsid w:val="00A72C6A"/>
    <w:rsid w:val="00A73D48"/>
    <w:rsid w:val="00A75315"/>
    <w:rsid w:val="00A758B9"/>
    <w:rsid w:val="00AA4779"/>
    <w:rsid w:val="00AB7BE2"/>
    <w:rsid w:val="00AD2139"/>
    <w:rsid w:val="00AE5AB8"/>
    <w:rsid w:val="00AF0A71"/>
    <w:rsid w:val="00AF1076"/>
    <w:rsid w:val="00AF4D60"/>
    <w:rsid w:val="00AF571A"/>
    <w:rsid w:val="00B0278C"/>
    <w:rsid w:val="00B03AC9"/>
    <w:rsid w:val="00B12938"/>
    <w:rsid w:val="00B204D6"/>
    <w:rsid w:val="00B221A8"/>
    <w:rsid w:val="00B2665F"/>
    <w:rsid w:val="00B330BF"/>
    <w:rsid w:val="00B437C9"/>
    <w:rsid w:val="00B46C5C"/>
    <w:rsid w:val="00BA6D00"/>
    <w:rsid w:val="00BC24C1"/>
    <w:rsid w:val="00BC7DD1"/>
    <w:rsid w:val="00BD12C5"/>
    <w:rsid w:val="00BD7663"/>
    <w:rsid w:val="00C25DC6"/>
    <w:rsid w:val="00C273AC"/>
    <w:rsid w:val="00C279F4"/>
    <w:rsid w:val="00C61EE1"/>
    <w:rsid w:val="00C75A50"/>
    <w:rsid w:val="00C84EEE"/>
    <w:rsid w:val="00C8691C"/>
    <w:rsid w:val="00C932FE"/>
    <w:rsid w:val="00CA0AEB"/>
    <w:rsid w:val="00CB1531"/>
    <w:rsid w:val="00CC565F"/>
    <w:rsid w:val="00CC5827"/>
    <w:rsid w:val="00CD285D"/>
    <w:rsid w:val="00CE54E5"/>
    <w:rsid w:val="00CF41BE"/>
    <w:rsid w:val="00CF42D5"/>
    <w:rsid w:val="00D009B8"/>
    <w:rsid w:val="00D05EED"/>
    <w:rsid w:val="00D11309"/>
    <w:rsid w:val="00D277E7"/>
    <w:rsid w:val="00D50360"/>
    <w:rsid w:val="00D570B9"/>
    <w:rsid w:val="00D81907"/>
    <w:rsid w:val="00D8509D"/>
    <w:rsid w:val="00DA2858"/>
    <w:rsid w:val="00DB101B"/>
    <w:rsid w:val="00DB53E6"/>
    <w:rsid w:val="00DC2EC1"/>
    <w:rsid w:val="00DD6EFC"/>
    <w:rsid w:val="00E133E2"/>
    <w:rsid w:val="00E3309D"/>
    <w:rsid w:val="00E43397"/>
    <w:rsid w:val="00E6393E"/>
    <w:rsid w:val="00E77CB1"/>
    <w:rsid w:val="00E83731"/>
    <w:rsid w:val="00E94A46"/>
    <w:rsid w:val="00EC0262"/>
    <w:rsid w:val="00ED652D"/>
    <w:rsid w:val="00F019AB"/>
    <w:rsid w:val="00F052D6"/>
    <w:rsid w:val="00F21215"/>
    <w:rsid w:val="00F2552E"/>
    <w:rsid w:val="00F33CE7"/>
    <w:rsid w:val="00F51B81"/>
    <w:rsid w:val="00F568B0"/>
    <w:rsid w:val="00F67361"/>
    <w:rsid w:val="00F71E05"/>
    <w:rsid w:val="00F74989"/>
    <w:rsid w:val="00F93B18"/>
    <w:rsid w:val="00F95E10"/>
    <w:rsid w:val="00FD068A"/>
    <w:rsid w:val="00FF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DFEC1"/>
  <w15:docId w15:val="{8DE81BC6-0722-4631-946E-30EA5F770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7C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aliases w:val="Body Text 1,bt"/>
    <w:basedOn w:val="Normal"/>
    <w:link w:val="CorptextCaracter"/>
    <w:rsid w:val="00E77CB1"/>
    <w:pPr>
      <w:spacing w:after="120"/>
    </w:pPr>
    <w:rPr>
      <w:lang w:val="en-US" w:eastAsia="en-US"/>
    </w:rPr>
  </w:style>
  <w:style w:type="character" w:customStyle="1" w:styleId="CorptextCaracter">
    <w:name w:val="Corp text Caracter"/>
    <w:aliases w:val="Body Text 1 Caracter,bt Caracter"/>
    <w:basedOn w:val="Fontdeparagrafimplicit"/>
    <w:link w:val="Corptext"/>
    <w:rsid w:val="00E77CB1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C273AC"/>
    <w:rPr>
      <w:color w:val="0000FF" w:themeColor="hyperlink"/>
      <w:u w:val="single"/>
    </w:rPr>
  </w:style>
  <w:style w:type="paragraph" w:styleId="Listparagraf">
    <w:name w:val="List Paragraph"/>
    <w:basedOn w:val="Normal"/>
    <w:uiPriority w:val="34"/>
    <w:qFormat/>
    <w:rsid w:val="007D51FA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F67361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67361"/>
    <w:rPr>
      <w:rFonts w:ascii="Tahoma" w:eastAsia="Times New Roman" w:hAnsi="Tahoma" w:cs="Tahoma"/>
      <w:sz w:val="16"/>
      <w:szCs w:val="16"/>
      <w:lang w:val="ro-RO" w:eastAsia="ro-RO"/>
    </w:rPr>
  </w:style>
  <w:style w:type="table" w:styleId="Tabelgril">
    <w:name w:val="Table Grid"/>
    <w:basedOn w:val="TabelNormal"/>
    <w:uiPriority w:val="59"/>
    <w:rsid w:val="00F67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olventa@petrisordaogaru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757</Words>
  <Characters>4394</Characters>
  <Application>Microsoft Office Word</Application>
  <DocSecurity>0</DocSecurity>
  <Lines>36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 TM</dc:creator>
  <cp:lastModifiedBy>User</cp:lastModifiedBy>
  <cp:revision>14</cp:revision>
  <cp:lastPrinted>2015-09-08T08:06:00Z</cp:lastPrinted>
  <dcterms:created xsi:type="dcterms:W3CDTF">2016-04-14T12:45:00Z</dcterms:created>
  <dcterms:modified xsi:type="dcterms:W3CDTF">2016-05-13T09:45:00Z</dcterms:modified>
</cp:coreProperties>
</file>