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961" w:rsidRDefault="009F6961" w:rsidP="00E854AB">
      <w:pPr>
        <w:jc w:val="center"/>
        <w:rPr>
          <w:b/>
          <w:sz w:val="20"/>
          <w:szCs w:val="20"/>
        </w:rPr>
      </w:pPr>
      <w:r>
        <w:rPr>
          <w:b/>
          <w:sz w:val="20"/>
          <w:szCs w:val="20"/>
        </w:rPr>
        <w:t xml:space="preserve">Tabelul </w:t>
      </w:r>
      <w:r w:rsidR="00445C01">
        <w:rPr>
          <w:b/>
          <w:sz w:val="20"/>
          <w:szCs w:val="20"/>
        </w:rPr>
        <w:t>definitiv</w:t>
      </w:r>
      <w:r>
        <w:rPr>
          <w:b/>
          <w:sz w:val="20"/>
          <w:szCs w:val="20"/>
        </w:rPr>
        <w:t xml:space="preserve"> al creanţelor</w:t>
      </w:r>
    </w:p>
    <w:p w:rsidR="009F6961" w:rsidRDefault="009F6961" w:rsidP="00E854AB">
      <w:pPr>
        <w:jc w:val="center"/>
        <w:rPr>
          <w:sz w:val="20"/>
          <w:szCs w:val="20"/>
        </w:rPr>
      </w:pPr>
      <w:r>
        <w:rPr>
          <w:sz w:val="20"/>
          <w:szCs w:val="20"/>
        </w:rPr>
        <w:t>Nr.</w:t>
      </w:r>
      <w:r w:rsidR="00445C01">
        <w:rPr>
          <w:sz w:val="20"/>
          <w:szCs w:val="20"/>
        </w:rPr>
        <w:t xml:space="preserve"> </w:t>
      </w:r>
      <w:r w:rsidR="003E6E89">
        <w:rPr>
          <w:sz w:val="20"/>
          <w:szCs w:val="20"/>
        </w:rPr>
        <w:t>364</w:t>
      </w:r>
      <w:r w:rsidR="003F63BF">
        <w:rPr>
          <w:color w:val="000000" w:themeColor="text1"/>
          <w:sz w:val="20"/>
          <w:szCs w:val="20"/>
        </w:rPr>
        <w:t xml:space="preserve"> </w:t>
      </w:r>
      <w:r w:rsidRPr="00A60D70">
        <w:rPr>
          <w:color w:val="000000" w:themeColor="text1"/>
          <w:sz w:val="20"/>
          <w:szCs w:val="20"/>
        </w:rPr>
        <w:t xml:space="preserve">/ </w:t>
      </w:r>
      <w:r w:rsidR="003E6E89">
        <w:rPr>
          <w:color w:val="000000" w:themeColor="text1"/>
          <w:sz w:val="20"/>
          <w:szCs w:val="20"/>
        </w:rPr>
        <w:t>04.11</w:t>
      </w:r>
      <w:r w:rsidR="00A67B55">
        <w:rPr>
          <w:color w:val="000000" w:themeColor="text1"/>
          <w:sz w:val="20"/>
          <w:szCs w:val="20"/>
        </w:rPr>
        <w:t>.2013</w:t>
      </w:r>
    </w:p>
    <w:p w:rsidR="009F6961" w:rsidRPr="00E854AB" w:rsidRDefault="009F6961" w:rsidP="00E854AB">
      <w:pPr>
        <w:ind w:left="-142" w:right="-1"/>
        <w:rPr>
          <w:sz w:val="20"/>
          <w:szCs w:val="20"/>
          <w:shd w:val="clear" w:color="auto" w:fill="FFFFFF"/>
        </w:rPr>
      </w:pPr>
      <w:r w:rsidRPr="00E854AB">
        <w:rPr>
          <w:sz w:val="20"/>
          <w:szCs w:val="20"/>
          <w:shd w:val="clear" w:color="auto" w:fill="FFFFFF"/>
        </w:rPr>
        <w:t xml:space="preserve">1.Date privind dosarul: </w:t>
      </w:r>
      <w:r w:rsidR="003E6E89" w:rsidRPr="00630270">
        <w:rPr>
          <w:sz w:val="20"/>
          <w:szCs w:val="20"/>
          <w:shd w:val="clear" w:color="auto" w:fill="FFFFFF"/>
        </w:rPr>
        <w:t xml:space="preserve">Nr. dosar </w:t>
      </w:r>
      <w:r w:rsidR="003E6E89">
        <w:rPr>
          <w:sz w:val="20"/>
          <w:szCs w:val="20"/>
        </w:rPr>
        <w:t>8505</w:t>
      </w:r>
      <w:r w:rsidR="003E6E89" w:rsidRPr="00630270">
        <w:rPr>
          <w:sz w:val="20"/>
          <w:szCs w:val="20"/>
        </w:rPr>
        <w:t>/30/2013</w:t>
      </w:r>
      <w:r w:rsidR="003E6E89" w:rsidRPr="00630270">
        <w:rPr>
          <w:sz w:val="20"/>
          <w:szCs w:val="20"/>
          <w:shd w:val="clear" w:color="auto" w:fill="FFFFFF"/>
        </w:rPr>
        <w:t xml:space="preserve">, </w:t>
      </w:r>
      <w:r w:rsidR="003E6E89">
        <w:rPr>
          <w:sz w:val="20"/>
          <w:szCs w:val="20"/>
          <w:shd w:val="clear" w:color="auto" w:fill="FFFFFF"/>
        </w:rPr>
        <w:t xml:space="preserve">Tribunalul Timiş, Secţia </w:t>
      </w:r>
      <w:r w:rsidR="003E6E89" w:rsidRPr="00630270">
        <w:rPr>
          <w:sz w:val="20"/>
          <w:szCs w:val="20"/>
          <w:shd w:val="clear" w:color="auto" w:fill="FFFFFF"/>
        </w:rPr>
        <w:t xml:space="preserve">A -II-A Civilă. Judecător sindic </w:t>
      </w:r>
      <w:r w:rsidR="003E6E89">
        <w:rPr>
          <w:sz w:val="20"/>
          <w:szCs w:val="20"/>
        </w:rPr>
        <w:t>Casiana Todor</w:t>
      </w:r>
      <w:r w:rsidR="003E6E89" w:rsidRPr="00630270">
        <w:rPr>
          <w:sz w:val="20"/>
          <w:szCs w:val="20"/>
          <w:shd w:val="clear" w:color="auto" w:fill="FFFFFF"/>
        </w:rPr>
        <w:t>;</w:t>
      </w:r>
      <w:r w:rsidRPr="00E854AB">
        <w:rPr>
          <w:sz w:val="20"/>
          <w:szCs w:val="20"/>
          <w:shd w:val="clear" w:color="auto" w:fill="FFFFFF"/>
        </w:rPr>
        <w:t xml:space="preserve">                                                                                                                                                                                                                                                                                                                                                                                                                                                                                                                                                                                                                                                                                                                                                                                                                                                                                                                                                                                                             </w:t>
      </w:r>
    </w:p>
    <w:p w:rsidR="009F6961" w:rsidRPr="00E854AB" w:rsidRDefault="009F6961" w:rsidP="00E854AB">
      <w:pPr>
        <w:ind w:left="-142" w:right="-1"/>
        <w:jc w:val="both"/>
        <w:rPr>
          <w:sz w:val="20"/>
          <w:szCs w:val="20"/>
          <w:shd w:val="clear" w:color="auto" w:fill="FFFFFF"/>
        </w:rPr>
      </w:pPr>
      <w:r w:rsidRPr="00E854AB">
        <w:rPr>
          <w:sz w:val="20"/>
          <w:szCs w:val="20"/>
          <w:shd w:val="clear" w:color="auto" w:fill="FFFFFF"/>
        </w:rPr>
        <w:t>2. Arhiva instanţei: Piaţa Ţepeş Vodă nr. 2A, Timişoara, jud. Timiş. Programul arhivei instanţei luni-vineri, orele 8.30-12.30.</w:t>
      </w:r>
    </w:p>
    <w:p w:rsidR="009F6961" w:rsidRPr="00E854AB" w:rsidRDefault="009F6961" w:rsidP="00E854AB">
      <w:pPr>
        <w:ind w:left="-142" w:right="-1"/>
        <w:jc w:val="both"/>
        <w:rPr>
          <w:sz w:val="20"/>
          <w:szCs w:val="20"/>
          <w:shd w:val="clear" w:color="auto" w:fill="FFFFFF"/>
        </w:rPr>
      </w:pPr>
      <w:r w:rsidRPr="00E854AB">
        <w:rPr>
          <w:sz w:val="20"/>
          <w:szCs w:val="20"/>
          <w:shd w:val="clear" w:color="auto" w:fill="FFFFFF"/>
        </w:rPr>
        <w:t xml:space="preserve">3. Debitor: </w:t>
      </w:r>
      <w:r w:rsidR="003E6E89" w:rsidRPr="005D1325">
        <w:rPr>
          <w:sz w:val="20"/>
          <w:szCs w:val="20"/>
        </w:rPr>
        <w:t>SC A.S. Styling</w:t>
      </w:r>
      <w:r w:rsidR="003E6E89" w:rsidRPr="005D1325">
        <w:rPr>
          <w:sz w:val="20"/>
          <w:szCs w:val="20"/>
          <w:lang w:val="en-US"/>
        </w:rPr>
        <w:t xml:space="preserve"> </w:t>
      </w:r>
      <w:r w:rsidR="003E6E89" w:rsidRPr="005D1325">
        <w:rPr>
          <w:sz w:val="20"/>
          <w:szCs w:val="20"/>
        </w:rPr>
        <w:t xml:space="preserve"> SRL, CUI: 17006199, cu sediul social în Timişoara, str.Ghe.Lazăr, nr.33, jud.Timiş; ORC:  J35/3634/2004;</w:t>
      </w:r>
    </w:p>
    <w:p w:rsidR="009F6961" w:rsidRPr="00E854AB" w:rsidRDefault="009F6961" w:rsidP="00E854AB">
      <w:pPr>
        <w:ind w:left="-142" w:right="-1"/>
        <w:jc w:val="both"/>
        <w:rPr>
          <w:color w:val="000000"/>
          <w:sz w:val="20"/>
          <w:szCs w:val="20"/>
          <w:shd w:val="clear" w:color="auto" w:fill="FFFFFF"/>
        </w:rPr>
      </w:pPr>
      <w:r w:rsidRPr="00E854AB">
        <w:rPr>
          <w:color w:val="000000"/>
          <w:sz w:val="20"/>
          <w:szCs w:val="20"/>
          <w:shd w:val="clear" w:color="auto" w:fill="FFFFFF"/>
        </w:rPr>
        <w:t xml:space="preserve">4. </w:t>
      </w:r>
      <w:r w:rsidRPr="00E854AB">
        <w:rPr>
          <w:color w:val="000000" w:themeColor="text1"/>
          <w:sz w:val="20"/>
          <w:szCs w:val="20"/>
          <w:shd w:val="clear" w:color="auto" w:fill="FFFFFF"/>
        </w:rPr>
        <w:t>Lichidator</w:t>
      </w:r>
      <w:r w:rsidRPr="00E854AB">
        <w:rPr>
          <w:color w:val="000000"/>
          <w:sz w:val="20"/>
          <w:szCs w:val="20"/>
          <w:shd w:val="clear" w:color="auto" w:fill="FFFFFF"/>
        </w:rPr>
        <w:t xml:space="preserve"> judiciar: </w:t>
      </w:r>
      <w:r w:rsidRPr="00E854AB">
        <w:rPr>
          <w:sz w:val="20"/>
          <w:szCs w:val="20"/>
        </w:rPr>
        <w:t>Cabinet Individual de Insolvenţă  Dăogaru Petrişor-Liviu,  P-ţa Unirii, nr. 9, ap. 2,  Timişoara, jud. Timiş, CIF: 19918744; Număr de înscriere în tabloul practicienilor în insolvenţă: 1B2212; Tel. 0722.588.636</w:t>
      </w:r>
      <w:r w:rsidRPr="00E854AB">
        <w:rPr>
          <w:color w:val="000000"/>
          <w:sz w:val="20"/>
          <w:szCs w:val="20"/>
          <w:shd w:val="clear" w:color="auto" w:fill="FFFFFF"/>
        </w:rPr>
        <w:t>.</w:t>
      </w:r>
    </w:p>
    <w:p w:rsidR="002A072B" w:rsidRDefault="009F6961" w:rsidP="00E854AB">
      <w:pPr>
        <w:ind w:left="-142" w:right="-1"/>
        <w:jc w:val="both"/>
        <w:rPr>
          <w:b/>
          <w:sz w:val="20"/>
          <w:szCs w:val="20"/>
        </w:rPr>
      </w:pPr>
      <w:r w:rsidRPr="00E854AB">
        <w:rPr>
          <w:sz w:val="20"/>
          <w:szCs w:val="20"/>
        </w:rPr>
        <w:t>5. Subscrisul:</w:t>
      </w:r>
      <w:r w:rsidRPr="00E854AB">
        <w:rPr>
          <w:b/>
          <w:sz w:val="20"/>
          <w:szCs w:val="20"/>
        </w:rPr>
        <w:t xml:space="preserve"> </w:t>
      </w:r>
      <w:r w:rsidRPr="00E854AB">
        <w:rPr>
          <w:sz w:val="20"/>
          <w:szCs w:val="20"/>
        </w:rPr>
        <w:t xml:space="preserve">Cabinet Individual de Insolvenţă Dăogaru Petrişor-Liviu, în calitate de </w:t>
      </w:r>
      <w:r w:rsidRPr="00E854AB">
        <w:rPr>
          <w:color w:val="000000" w:themeColor="text1"/>
          <w:sz w:val="20"/>
          <w:szCs w:val="20"/>
        </w:rPr>
        <w:t>lichidator</w:t>
      </w:r>
      <w:r w:rsidRPr="00E854AB">
        <w:rPr>
          <w:sz w:val="20"/>
          <w:szCs w:val="20"/>
        </w:rPr>
        <w:t xml:space="preserve"> judiciar al debitorului  SC</w:t>
      </w:r>
      <w:r w:rsidRPr="00E854AB">
        <w:rPr>
          <w:sz w:val="20"/>
          <w:szCs w:val="20"/>
          <w:shd w:val="clear" w:color="auto" w:fill="FFFFFF"/>
        </w:rPr>
        <w:t xml:space="preserve"> </w:t>
      </w:r>
      <w:r w:rsidR="003E6E89" w:rsidRPr="005D1325">
        <w:rPr>
          <w:sz w:val="20"/>
          <w:szCs w:val="20"/>
        </w:rPr>
        <w:t>A.S. Styling</w:t>
      </w:r>
      <w:r w:rsidR="003E6E89" w:rsidRPr="00E854AB">
        <w:rPr>
          <w:sz w:val="20"/>
          <w:szCs w:val="20"/>
        </w:rPr>
        <w:t xml:space="preserve"> </w:t>
      </w:r>
      <w:r w:rsidRPr="00E854AB">
        <w:rPr>
          <w:sz w:val="20"/>
          <w:szCs w:val="20"/>
        </w:rPr>
        <w:t xml:space="preserve">SRL, conform încheierii </w:t>
      </w:r>
      <w:r w:rsidR="003F63BF" w:rsidRPr="00E854AB">
        <w:rPr>
          <w:sz w:val="20"/>
          <w:szCs w:val="20"/>
        </w:rPr>
        <w:t xml:space="preserve">civile </w:t>
      </w:r>
      <w:r w:rsidRPr="00E854AB">
        <w:rPr>
          <w:sz w:val="20"/>
          <w:szCs w:val="20"/>
        </w:rPr>
        <w:t xml:space="preserve">nr. </w:t>
      </w:r>
      <w:r w:rsidR="003E6E89">
        <w:rPr>
          <w:sz w:val="20"/>
          <w:szCs w:val="20"/>
        </w:rPr>
        <w:t>1706</w:t>
      </w:r>
      <w:r w:rsidRPr="00E854AB">
        <w:rPr>
          <w:sz w:val="20"/>
          <w:szCs w:val="20"/>
        </w:rPr>
        <w:t xml:space="preserve"> din data de  </w:t>
      </w:r>
      <w:r w:rsidR="003E6E89">
        <w:rPr>
          <w:sz w:val="20"/>
          <w:szCs w:val="20"/>
        </w:rPr>
        <w:t>26.08</w:t>
      </w:r>
      <w:r w:rsidR="003F63BF" w:rsidRPr="00E854AB">
        <w:rPr>
          <w:sz w:val="20"/>
          <w:szCs w:val="20"/>
        </w:rPr>
        <w:t>.2013</w:t>
      </w:r>
      <w:r w:rsidRPr="00E854AB">
        <w:rPr>
          <w:sz w:val="20"/>
          <w:szCs w:val="20"/>
        </w:rPr>
        <w:t xml:space="preserve">, pronunţată de Tribunalul Timiş, Secţia a II - a civilă, în dosarul  </w:t>
      </w:r>
      <w:r w:rsidR="003E6E89">
        <w:rPr>
          <w:sz w:val="20"/>
          <w:szCs w:val="20"/>
        </w:rPr>
        <w:t>8505</w:t>
      </w:r>
      <w:r w:rsidR="003E6E89" w:rsidRPr="00630270">
        <w:rPr>
          <w:sz w:val="20"/>
          <w:szCs w:val="20"/>
        </w:rPr>
        <w:t>/30/2013</w:t>
      </w:r>
      <w:r w:rsidRPr="00E854AB">
        <w:rPr>
          <w:sz w:val="20"/>
          <w:szCs w:val="20"/>
        </w:rPr>
        <w:t xml:space="preserve">, </w:t>
      </w:r>
      <w:r w:rsidR="00E854AB" w:rsidRPr="00E854AB">
        <w:rPr>
          <w:sz w:val="20"/>
          <w:szCs w:val="20"/>
        </w:rPr>
        <w:t xml:space="preserve">în temeiul art. 61 alin. (1) şi/sau alin. (2) şi art. 62, alin.(1) şi urm.din Legea privind procedura insolvenţei coroborate cu art. 32 alin. (1) şi art. 28, alin. (1) sau, după caz, art. 33 alin. (4) sau alin. (6), art. 35 şi art. 28, alin.(2) din acelaşi act normativ; </w:t>
      </w:r>
      <w:r w:rsidR="00E854AB" w:rsidRPr="00E854AB">
        <w:rPr>
          <w:b/>
          <w:sz w:val="20"/>
          <w:szCs w:val="20"/>
        </w:rPr>
        <w:t>publică tabelul de creanţe:</w:t>
      </w:r>
    </w:p>
    <w:p w:rsidR="003E6E89" w:rsidRDefault="003E6E89" w:rsidP="00E854AB">
      <w:pPr>
        <w:ind w:left="-142" w:right="-1"/>
        <w:jc w:val="both"/>
        <w:rPr>
          <w:b/>
          <w:sz w:val="20"/>
          <w:szCs w:val="20"/>
        </w:rPr>
      </w:pPr>
    </w:p>
    <w:p w:rsidR="003E6E89" w:rsidRPr="00E854AB" w:rsidRDefault="003E6E89" w:rsidP="00E854AB">
      <w:pPr>
        <w:ind w:left="-142" w:right="-1"/>
        <w:jc w:val="both"/>
        <w:rPr>
          <w:b/>
          <w:sz w:val="20"/>
          <w:szCs w:val="20"/>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1276"/>
        <w:gridCol w:w="1134"/>
        <w:gridCol w:w="1046"/>
        <w:gridCol w:w="17"/>
        <w:gridCol w:w="1205"/>
        <w:gridCol w:w="1134"/>
        <w:gridCol w:w="1649"/>
      </w:tblGrid>
      <w:tr w:rsidR="003E6E89" w:rsidRPr="00FA606C" w:rsidTr="006570C3">
        <w:trPr>
          <w:trHeight w:val="572"/>
        </w:trPr>
        <w:tc>
          <w:tcPr>
            <w:tcW w:w="539" w:type="dxa"/>
          </w:tcPr>
          <w:p w:rsidR="003E6E89" w:rsidRPr="00FA606C" w:rsidRDefault="003E6E89" w:rsidP="003E6E89">
            <w:pPr>
              <w:jc w:val="center"/>
              <w:rPr>
                <w:b/>
                <w:bCs/>
                <w:sz w:val="16"/>
                <w:szCs w:val="16"/>
                <w:lang w:val="en-US"/>
              </w:rPr>
            </w:pPr>
            <w:r w:rsidRPr="00FA606C">
              <w:rPr>
                <w:b/>
                <w:bCs/>
                <w:sz w:val="16"/>
                <w:szCs w:val="16"/>
                <w:lang w:val="en-US"/>
              </w:rPr>
              <w:t xml:space="preserve">Nr. </w:t>
            </w:r>
            <w:proofErr w:type="spellStart"/>
            <w:r w:rsidRPr="00FA606C">
              <w:rPr>
                <w:b/>
                <w:bCs/>
                <w:sz w:val="16"/>
                <w:szCs w:val="16"/>
                <w:lang w:val="en-US"/>
              </w:rPr>
              <w:t>crt</w:t>
            </w:r>
            <w:proofErr w:type="spellEnd"/>
          </w:p>
        </w:tc>
        <w:tc>
          <w:tcPr>
            <w:tcW w:w="1837" w:type="dxa"/>
          </w:tcPr>
          <w:p w:rsidR="003E6E89" w:rsidRPr="00FA606C" w:rsidRDefault="003E6E89" w:rsidP="003E6E89">
            <w:pPr>
              <w:rPr>
                <w:b/>
                <w:bCs/>
                <w:sz w:val="16"/>
                <w:szCs w:val="16"/>
              </w:rPr>
            </w:pPr>
            <w:r w:rsidRPr="00FA606C">
              <w:rPr>
                <w:b/>
                <w:bCs/>
                <w:sz w:val="16"/>
                <w:szCs w:val="16"/>
              </w:rPr>
              <w:t>Denumire  creditor</w:t>
            </w:r>
          </w:p>
        </w:tc>
        <w:tc>
          <w:tcPr>
            <w:tcW w:w="1276" w:type="dxa"/>
          </w:tcPr>
          <w:p w:rsidR="003E6E89" w:rsidRPr="00FA606C" w:rsidRDefault="003E6E89" w:rsidP="003E6E89">
            <w:pPr>
              <w:pStyle w:val="Heading1"/>
              <w:jc w:val="center"/>
              <w:rPr>
                <w:sz w:val="16"/>
                <w:szCs w:val="16"/>
              </w:rPr>
            </w:pPr>
            <w:r w:rsidRPr="00FA606C">
              <w:rPr>
                <w:sz w:val="16"/>
                <w:szCs w:val="16"/>
              </w:rPr>
              <w:t>Adresa</w:t>
            </w:r>
          </w:p>
        </w:tc>
        <w:tc>
          <w:tcPr>
            <w:tcW w:w="1134" w:type="dxa"/>
          </w:tcPr>
          <w:p w:rsidR="003E6E89" w:rsidRPr="00FA606C" w:rsidRDefault="003E6E89" w:rsidP="003E6E89">
            <w:pPr>
              <w:jc w:val="center"/>
              <w:rPr>
                <w:b/>
                <w:bCs/>
                <w:sz w:val="16"/>
                <w:szCs w:val="16"/>
                <w:lang w:val="en-US"/>
              </w:rPr>
            </w:pPr>
            <w:r w:rsidRPr="00FA606C">
              <w:rPr>
                <w:b/>
                <w:bCs/>
                <w:sz w:val="16"/>
                <w:szCs w:val="16"/>
                <w:lang w:val="en-US"/>
              </w:rPr>
              <w:t xml:space="preserve">Suma </w:t>
            </w:r>
            <w:proofErr w:type="spellStart"/>
            <w:r w:rsidRPr="00FA606C">
              <w:rPr>
                <w:b/>
                <w:bCs/>
                <w:sz w:val="16"/>
                <w:szCs w:val="16"/>
                <w:lang w:val="en-US"/>
              </w:rPr>
              <w:t>solicitată</w:t>
            </w:r>
            <w:proofErr w:type="spellEnd"/>
          </w:p>
        </w:tc>
        <w:tc>
          <w:tcPr>
            <w:tcW w:w="1046" w:type="dxa"/>
          </w:tcPr>
          <w:p w:rsidR="003E6E89" w:rsidRPr="00FA606C" w:rsidRDefault="003E6E89" w:rsidP="003E6E89">
            <w:pPr>
              <w:jc w:val="center"/>
              <w:rPr>
                <w:b/>
                <w:bCs/>
                <w:sz w:val="16"/>
                <w:szCs w:val="16"/>
                <w:lang w:val="en-US"/>
              </w:rPr>
            </w:pPr>
            <w:r w:rsidRPr="00FA606C">
              <w:rPr>
                <w:b/>
                <w:bCs/>
                <w:sz w:val="16"/>
                <w:szCs w:val="16"/>
                <w:lang w:val="en-US"/>
              </w:rPr>
              <w:t>Suma</w:t>
            </w:r>
          </w:p>
          <w:p w:rsidR="003E6E89" w:rsidRPr="00FA606C" w:rsidRDefault="003E6E89" w:rsidP="003E6E89">
            <w:pPr>
              <w:jc w:val="center"/>
              <w:rPr>
                <w:b/>
                <w:bCs/>
                <w:sz w:val="16"/>
                <w:szCs w:val="16"/>
                <w:lang w:val="en-US"/>
              </w:rPr>
            </w:pPr>
            <w:proofErr w:type="spellStart"/>
            <w:r w:rsidRPr="00FA606C">
              <w:rPr>
                <w:b/>
                <w:bCs/>
                <w:sz w:val="16"/>
                <w:szCs w:val="16"/>
                <w:lang w:val="en-US"/>
              </w:rPr>
              <w:t>acceptată</w:t>
            </w:r>
            <w:proofErr w:type="spellEnd"/>
          </w:p>
        </w:tc>
        <w:tc>
          <w:tcPr>
            <w:tcW w:w="1222" w:type="dxa"/>
            <w:gridSpan w:val="2"/>
          </w:tcPr>
          <w:p w:rsidR="003E6E89" w:rsidRPr="00FA606C" w:rsidRDefault="003E6E89" w:rsidP="003E6E89">
            <w:pPr>
              <w:jc w:val="center"/>
              <w:rPr>
                <w:b/>
                <w:bCs/>
                <w:sz w:val="16"/>
                <w:szCs w:val="16"/>
                <w:lang w:val="en-US"/>
              </w:rPr>
            </w:pPr>
            <w:proofErr w:type="spellStart"/>
            <w:r w:rsidRPr="00FA606C">
              <w:rPr>
                <w:b/>
                <w:bCs/>
                <w:sz w:val="16"/>
                <w:szCs w:val="16"/>
                <w:lang w:val="en-US"/>
              </w:rPr>
              <w:t>Felul</w:t>
            </w:r>
            <w:proofErr w:type="spellEnd"/>
            <w:r w:rsidRPr="00FA606C">
              <w:rPr>
                <w:b/>
                <w:bCs/>
                <w:sz w:val="16"/>
                <w:szCs w:val="16"/>
                <w:lang w:val="en-US"/>
              </w:rPr>
              <w:t xml:space="preserve"> </w:t>
            </w:r>
            <w:proofErr w:type="spellStart"/>
            <w:r w:rsidRPr="00FA606C">
              <w:rPr>
                <w:b/>
                <w:bCs/>
                <w:sz w:val="16"/>
                <w:szCs w:val="16"/>
                <w:lang w:val="en-US"/>
              </w:rPr>
              <w:t>creanţei</w:t>
            </w:r>
            <w:proofErr w:type="spellEnd"/>
          </w:p>
        </w:tc>
        <w:tc>
          <w:tcPr>
            <w:tcW w:w="1134" w:type="dxa"/>
          </w:tcPr>
          <w:p w:rsidR="003E6E89" w:rsidRPr="00FA606C" w:rsidRDefault="003E6E89" w:rsidP="003E6E89">
            <w:pPr>
              <w:jc w:val="center"/>
              <w:rPr>
                <w:b/>
                <w:bCs/>
                <w:sz w:val="16"/>
                <w:szCs w:val="16"/>
                <w:lang w:val="en-US"/>
              </w:rPr>
            </w:pPr>
            <w:proofErr w:type="spellStart"/>
            <w:r w:rsidRPr="00FA606C">
              <w:rPr>
                <w:b/>
                <w:bCs/>
                <w:sz w:val="16"/>
                <w:szCs w:val="16"/>
                <w:lang w:val="en-US"/>
              </w:rPr>
              <w:t>Prioritate</w:t>
            </w:r>
            <w:proofErr w:type="spellEnd"/>
            <w:r w:rsidRPr="00FA606C">
              <w:rPr>
                <w:b/>
                <w:bCs/>
                <w:sz w:val="16"/>
                <w:szCs w:val="16"/>
                <w:lang w:val="en-US"/>
              </w:rPr>
              <w:t xml:space="preserve"> cf.</w:t>
            </w:r>
          </w:p>
          <w:p w:rsidR="003E6E89" w:rsidRPr="00FA606C" w:rsidRDefault="003E6E89" w:rsidP="003E6E89">
            <w:pPr>
              <w:jc w:val="center"/>
              <w:rPr>
                <w:b/>
                <w:bCs/>
                <w:sz w:val="16"/>
                <w:szCs w:val="16"/>
                <w:lang w:val="en-US"/>
              </w:rPr>
            </w:pPr>
            <w:r w:rsidRPr="00FA606C">
              <w:rPr>
                <w:b/>
                <w:bCs/>
                <w:sz w:val="16"/>
                <w:szCs w:val="16"/>
                <w:lang w:val="en-US"/>
              </w:rPr>
              <w:t>L85/2006</w:t>
            </w:r>
          </w:p>
        </w:tc>
        <w:tc>
          <w:tcPr>
            <w:tcW w:w="1649" w:type="dxa"/>
          </w:tcPr>
          <w:p w:rsidR="003E6E89" w:rsidRPr="00FA606C" w:rsidRDefault="003E6E89" w:rsidP="003E6E89">
            <w:pPr>
              <w:jc w:val="center"/>
              <w:rPr>
                <w:b/>
                <w:bCs/>
                <w:sz w:val="16"/>
                <w:szCs w:val="16"/>
                <w:lang w:val="en-US"/>
              </w:rPr>
            </w:pPr>
            <w:proofErr w:type="spellStart"/>
            <w:r w:rsidRPr="00FA606C">
              <w:rPr>
                <w:b/>
                <w:bCs/>
                <w:sz w:val="16"/>
                <w:szCs w:val="16"/>
                <w:lang w:val="en-US"/>
              </w:rPr>
              <w:t>Observaţii</w:t>
            </w:r>
            <w:proofErr w:type="spellEnd"/>
          </w:p>
        </w:tc>
      </w:tr>
      <w:tr w:rsidR="003E6E89" w:rsidRPr="008F3114" w:rsidTr="006570C3">
        <w:trPr>
          <w:trHeight w:val="1516"/>
        </w:trPr>
        <w:tc>
          <w:tcPr>
            <w:tcW w:w="539" w:type="dxa"/>
          </w:tcPr>
          <w:p w:rsidR="003E6E89" w:rsidRPr="00FA606C" w:rsidRDefault="003E6E89" w:rsidP="003E6E89">
            <w:pPr>
              <w:jc w:val="center"/>
              <w:rPr>
                <w:sz w:val="16"/>
                <w:szCs w:val="16"/>
              </w:rPr>
            </w:pPr>
            <w:r>
              <w:rPr>
                <w:sz w:val="16"/>
                <w:szCs w:val="16"/>
              </w:rPr>
              <w:t>1</w:t>
            </w:r>
          </w:p>
        </w:tc>
        <w:tc>
          <w:tcPr>
            <w:tcW w:w="1837" w:type="dxa"/>
          </w:tcPr>
          <w:p w:rsidR="003E6E89" w:rsidRDefault="003E6E89" w:rsidP="003E6E89">
            <w:pPr>
              <w:rPr>
                <w:sz w:val="16"/>
                <w:szCs w:val="16"/>
                <w:lang w:val="en-US"/>
              </w:rPr>
            </w:pPr>
            <w:r>
              <w:rPr>
                <w:sz w:val="16"/>
                <w:szCs w:val="16"/>
                <w:lang w:val="en-US"/>
              </w:rPr>
              <w:t>D.G.R.F.P.</w:t>
            </w:r>
            <w:r w:rsidRPr="00FA606C">
              <w:rPr>
                <w:sz w:val="16"/>
                <w:szCs w:val="16"/>
                <w:lang w:val="en-US"/>
              </w:rPr>
              <w:t xml:space="preserve">  </w:t>
            </w:r>
            <w:proofErr w:type="spellStart"/>
            <w:r w:rsidRPr="00FA606C">
              <w:rPr>
                <w:sz w:val="16"/>
                <w:szCs w:val="16"/>
                <w:lang w:val="en-US"/>
              </w:rPr>
              <w:t>Timişoara</w:t>
            </w:r>
            <w:proofErr w:type="spellEnd"/>
          </w:p>
          <w:p w:rsidR="003E6E89" w:rsidRPr="006E2B2E" w:rsidRDefault="003E6E89" w:rsidP="003E6E89">
            <w:pPr>
              <w:rPr>
                <w:sz w:val="16"/>
                <w:szCs w:val="16"/>
              </w:rPr>
            </w:pPr>
            <w:proofErr w:type="spellStart"/>
            <w:r>
              <w:rPr>
                <w:sz w:val="16"/>
                <w:szCs w:val="16"/>
                <w:lang w:val="en-US"/>
              </w:rPr>
              <w:t>Administra</w:t>
            </w:r>
            <w:proofErr w:type="spellEnd"/>
            <w:r>
              <w:rPr>
                <w:sz w:val="16"/>
                <w:szCs w:val="16"/>
              </w:rPr>
              <w:t>ţia Judeţeană a Finanţelor Publice Timiş</w:t>
            </w:r>
          </w:p>
        </w:tc>
        <w:tc>
          <w:tcPr>
            <w:tcW w:w="1276" w:type="dxa"/>
          </w:tcPr>
          <w:p w:rsidR="003E6E89" w:rsidRPr="00FA606C" w:rsidRDefault="003E6E89" w:rsidP="003E6E89">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str.Ghe.Lazar</w:t>
            </w:r>
            <w:proofErr w:type="spellEnd"/>
            <w:r w:rsidRPr="00FA606C">
              <w:rPr>
                <w:sz w:val="16"/>
                <w:szCs w:val="16"/>
                <w:lang w:val="en-US"/>
              </w:rPr>
              <w:t xml:space="preserve">, nr.9B, </w:t>
            </w:r>
            <w:proofErr w:type="spellStart"/>
            <w:r w:rsidRPr="00FA606C">
              <w:rPr>
                <w:sz w:val="16"/>
                <w:szCs w:val="16"/>
                <w:lang w:val="en-US"/>
              </w:rPr>
              <w:t>jud.Timiş</w:t>
            </w:r>
            <w:proofErr w:type="spellEnd"/>
          </w:p>
        </w:tc>
        <w:tc>
          <w:tcPr>
            <w:tcW w:w="1134" w:type="dxa"/>
          </w:tcPr>
          <w:p w:rsidR="003E6E89" w:rsidRPr="00FA606C" w:rsidRDefault="003E6E89" w:rsidP="003E6E89">
            <w:pPr>
              <w:rPr>
                <w:color w:val="000000" w:themeColor="text1"/>
                <w:sz w:val="16"/>
                <w:szCs w:val="16"/>
              </w:rPr>
            </w:pPr>
            <w:r>
              <w:rPr>
                <w:color w:val="000000"/>
                <w:sz w:val="16"/>
                <w:szCs w:val="16"/>
              </w:rPr>
              <w:t xml:space="preserve">14.593   </w:t>
            </w:r>
            <w:r w:rsidRPr="00FA606C">
              <w:rPr>
                <w:color w:val="000000"/>
                <w:sz w:val="16"/>
                <w:szCs w:val="16"/>
              </w:rPr>
              <w:t>lei</w:t>
            </w:r>
          </w:p>
        </w:tc>
        <w:tc>
          <w:tcPr>
            <w:tcW w:w="1046" w:type="dxa"/>
          </w:tcPr>
          <w:p w:rsidR="003E6E89" w:rsidRPr="00FA606C" w:rsidRDefault="003E6E89" w:rsidP="003E6E89">
            <w:pPr>
              <w:rPr>
                <w:color w:val="000000" w:themeColor="text1"/>
                <w:sz w:val="16"/>
                <w:szCs w:val="16"/>
              </w:rPr>
            </w:pPr>
            <w:r>
              <w:rPr>
                <w:color w:val="000000"/>
                <w:sz w:val="16"/>
                <w:szCs w:val="16"/>
              </w:rPr>
              <w:t xml:space="preserve"> 14.593 </w:t>
            </w:r>
            <w:r w:rsidRPr="00FA606C">
              <w:rPr>
                <w:color w:val="000000"/>
                <w:sz w:val="16"/>
                <w:szCs w:val="16"/>
              </w:rPr>
              <w:t xml:space="preserve"> lei</w:t>
            </w:r>
          </w:p>
        </w:tc>
        <w:tc>
          <w:tcPr>
            <w:tcW w:w="1222" w:type="dxa"/>
            <w:gridSpan w:val="2"/>
          </w:tcPr>
          <w:p w:rsidR="003E6E89" w:rsidRPr="00FA606C" w:rsidRDefault="003E6E89" w:rsidP="003E6E89">
            <w:pPr>
              <w:rPr>
                <w:sz w:val="16"/>
                <w:szCs w:val="16"/>
              </w:rPr>
            </w:pPr>
            <w:r w:rsidRPr="00FA606C">
              <w:rPr>
                <w:sz w:val="16"/>
                <w:szCs w:val="16"/>
              </w:rPr>
              <w:t>bugetară</w:t>
            </w:r>
          </w:p>
        </w:tc>
        <w:tc>
          <w:tcPr>
            <w:tcW w:w="1134" w:type="dxa"/>
          </w:tcPr>
          <w:p w:rsidR="003E6E89" w:rsidRPr="008F3114" w:rsidRDefault="003E6E89" w:rsidP="003E6E89">
            <w:pPr>
              <w:rPr>
                <w:color w:val="000000" w:themeColor="text1"/>
                <w:sz w:val="16"/>
                <w:szCs w:val="16"/>
              </w:rPr>
            </w:pPr>
            <w:r w:rsidRPr="008F3114">
              <w:rPr>
                <w:color w:val="000000" w:themeColor="text1"/>
                <w:sz w:val="16"/>
                <w:szCs w:val="16"/>
              </w:rPr>
              <w:t>art.123, pct.4</w:t>
            </w:r>
          </w:p>
        </w:tc>
        <w:tc>
          <w:tcPr>
            <w:tcW w:w="1649" w:type="dxa"/>
          </w:tcPr>
          <w:p w:rsidR="003E6E89" w:rsidRPr="008F3114" w:rsidRDefault="003E6E89" w:rsidP="003E6E89">
            <w:pPr>
              <w:rPr>
                <w:color w:val="000000" w:themeColor="text1"/>
                <w:sz w:val="16"/>
                <w:szCs w:val="16"/>
              </w:rPr>
            </w:pPr>
            <w:r w:rsidRPr="008F3114">
              <w:rPr>
                <w:color w:val="000000" w:themeColor="text1"/>
                <w:sz w:val="16"/>
                <w:szCs w:val="16"/>
              </w:rPr>
              <w:t xml:space="preserve">Suma de  </w:t>
            </w:r>
            <w:r>
              <w:rPr>
                <w:color w:val="000000" w:themeColor="text1"/>
                <w:sz w:val="16"/>
                <w:szCs w:val="16"/>
              </w:rPr>
              <w:t>14.593</w:t>
            </w:r>
            <w:r w:rsidRPr="008F3114">
              <w:rPr>
                <w:color w:val="000000" w:themeColor="text1"/>
                <w:sz w:val="16"/>
                <w:szCs w:val="16"/>
              </w:rPr>
              <w:t xml:space="preserve">   lei reprezintă obligaţii bugetare, cu accesorii calculate până la data deschiderii procedurii de faliment, respectiv </w:t>
            </w:r>
            <w:r>
              <w:rPr>
                <w:color w:val="000000" w:themeColor="text1"/>
                <w:sz w:val="16"/>
                <w:szCs w:val="16"/>
              </w:rPr>
              <w:t>26.08</w:t>
            </w:r>
            <w:r w:rsidRPr="008F3114">
              <w:rPr>
                <w:color w:val="000000" w:themeColor="text1"/>
                <w:sz w:val="16"/>
                <w:szCs w:val="16"/>
              </w:rPr>
              <w:t>.2013</w:t>
            </w:r>
          </w:p>
        </w:tc>
      </w:tr>
      <w:tr w:rsidR="003E6E89" w:rsidRPr="009F0758" w:rsidTr="006570C3">
        <w:trPr>
          <w:trHeight w:val="416"/>
        </w:trPr>
        <w:tc>
          <w:tcPr>
            <w:tcW w:w="539" w:type="dxa"/>
          </w:tcPr>
          <w:p w:rsidR="003E6E89" w:rsidRDefault="003E6E89" w:rsidP="003E6E89">
            <w:pPr>
              <w:jc w:val="center"/>
              <w:rPr>
                <w:b/>
                <w:color w:val="000000"/>
                <w:sz w:val="16"/>
                <w:szCs w:val="16"/>
              </w:rPr>
            </w:pPr>
            <w:r>
              <w:rPr>
                <w:b/>
                <w:color w:val="000000"/>
                <w:sz w:val="16"/>
                <w:szCs w:val="16"/>
              </w:rPr>
              <w:t>I</w:t>
            </w:r>
          </w:p>
        </w:tc>
        <w:tc>
          <w:tcPr>
            <w:tcW w:w="3113" w:type="dxa"/>
            <w:gridSpan w:val="2"/>
          </w:tcPr>
          <w:p w:rsidR="003E6E89" w:rsidRDefault="003E6E89" w:rsidP="003E6E89">
            <w:pPr>
              <w:rPr>
                <w:b/>
                <w:color w:val="000000"/>
                <w:sz w:val="16"/>
                <w:szCs w:val="16"/>
                <w:lang w:val="en-US"/>
              </w:rPr>
            </w:pPr>
            <w:r>
              <w:rPr>
                <w:b/>
                <w:color w:val="000000"/>
                <w:sz w:val="16"/>
                <w:szCs w:val="16"/>
                <w:lang w:val="en-US"/>
              </w:rPr>
              <w:t xml:space="preserve">Total </w:t>
            </w:r>
            <w:proofErr w:type="spellStart"/>
            <w:r>
              <w:rPr>
                <w:b/>
                <w:color w:val="000000"/>
                <w:sz w:val="16"/>
                <w:szCs w:val="16"/>
                <w:lang w:val="en-US"/>
              </w:rPr>
              <w:t>creanţe</w:t>
            </w:r>
            <w:proofErr w:type="spellEnd"/>
          </w:p>
        </w:tc>
        <w:tc>
          <w:tcPr>
            <w:tcW w:w="1134" w:type="dxa"/>
          </w:tcPr>
          <w:p w:rsidR="003E6E89" w:rsidRPr="008F3114" w:rsidRDefault="003E6E89" w:rsidP="003E6E89">
            <w:pPr>
              <w:rPr>
                <w:b/>
                <w:color w:val="000000"/>
                <w:sz w:val="16"/>
                <w:szCs w:val="16"/>
              </w:rPr>
            </w:pPr>
            <w:r>
              <w:rPr>
                <w:b/>
                <w:color w:val="000000"/>
                <w:sz w:val="16"/>
                <w:szCs w:val="16"/>
              </w:rPr>
              <w:t xml:space="preserve">14.593 </w:t>
            </w:r>
            <w:r w:rsidRPr="008F3114">
              <w:rPr>
                <w:b/>
                <w:color w:val="000000"/>
                <w:sz w:val="16"/>
                <w:szCs w:val="16"/>
              </w:rPr>
              <w:t xml:space="preserve"> lei</w:t>
            </w:r>
          </w:p>
        </w:tc>
        <w:tc>
          <w:tcPr>
            <w:tcW w:w="1063" w:type="dxa"/>
            <w:gridSpan w:val="2"/>
          </w:tcPr>
          <w:p w:rsidR="003E6E89" w:rsidRPr="008F3114" w:rsidRDefault="003E6E89" w:rsidP="003E6E89">
            <w:pPr>
              <w:rPr>
                <w:b/>
                <w:color w:val="000000"/>
                <w:sz w:val="16"/>
                <w:szCs w:val="16"/>
              </w:rPr>
            </w:pPr>
            <w:r>
              <w:rPr>
                <w:b/>
                <w:color w:val="000000"/>
                <w:sz w:val="16"/>
                <w:szCs w:val="16"/>
              </w:rPr>
              <w:t>14.593</w:t>
            </w:r>
            <w:r w:rsidRPr="008F3114">
              <w:rPr>
                <w:b/>
                <w:color w:val="000000"/>
                <w:sz w:val="16"/>
                <w:szCs w:val="16"/>
              </w:rPr>
              <w:t xml:space="preserve">  lei</w:t>
            </w:r>
          </w:p>
        </w:tc>
        <w:tc>
          <w:tcPr>
            <w:tcW w:w="1205" w:type="dxa"/>
          </w:tcPr>
          <w:p w:rsidR="003E6E89" w:rsidRPr="009F0758" w:rsidRDefault="003E6E89" w:rsidP="003E6E89">
            <w:pPr>
              <w:rPr>
                <w:b/>
                <w:color w:val="000000"/>
                <w:sz w:val="16"/>
                <w:szCs w:val="16"/>
              </w:rPr>
            </w:pPr>
          </w:p>
        </w:tc>
        <w:tc>
          <w:tcPr>
            <w:tcW w:w="1134" w:type="dxa"/>
          </w:tcPr>
          <w:p w:rsidR="003E6E89" w:rsidRPr="009F0758" w:rsidRDefault="003E6E89" w:rsidP="003E6E89">
            <w:pPr>
              <w:rPr>
                <w:b/>
                <w:color w:val="000000"/>
                <w:sz w:val="16"/>
                <w:szCs w:val="16"/>
              </w:rPr>
            </w:pPr>
          </w:p>
        </w:tc>
        <w:tc>
          <w:tcPr>
            <w:tcW w:w="1649" w:type="dxa"/>
          </w:tcPr>
          <w:p w:rsidR="003E6E89" w:rsidRPr="009F0758" w:rsidRDefault="003E6E89" w:rsidP="003E6E89">
            <w:pPr>
              <w:rPr>
                <w:b/>
                <w:color w:val="000000"/>
                <w:sz w:val="16"/>
                <w:szCs w:val="16"/>
              </w:rPr>
            </w:pPr>
          </w:p>
        </w:tc>
      </w:tr>
    </w:tbl>
    <w:p w:rsidR="003E6E89" w:rsidRPr="002B0FB2" w:rsidRDefault="003E6E89" w:rsidP="003E6E89">
      <w:pPr>
        <w:rPr>
          <w:sz w:val="20"/>
          <w:szCs w:val="20"/>
        </w:rPr>
      </w:pPr>
      <w:r>
        <w:rPr>
          <w:sz w:val="20"/>
          <w:szCs w:val="20"/>
        </w:rPr>
        <w:t xml:space="preserve">Lichidator  </w:t>
      </w:r>
      <w:r w:rsidRPr="002B0FB2">
        <w:rPr>
          <w:sz w:val="20"/>
          <w:szCs w:val="20"/>
        </w:rPr>
        <w:t xml:space="preserve"> judiciar: Cabinet Individual de Insolvenţă Dăogaru Petrişor-Liviu</w:t>
      </w:r>
      <w:bookmarkStart w:id="0" w:name="_GoBack"/>
      <w:bookmarkEnd w:id="0"/>
    </w:p>
    <w:p w:rsidR="0011758A" w:rsidRPr="00460093" w:rsidRDefault="0011758A" w:rsidP="009F6961">
      <w:pPr>
        <w:jc w:val="center"/>
      </w:pPr>
    </w:p>
    <w:sectPr w:rsidR="0011758A" w:rsidRPr="00460093" w:rsidSect="0094345B">
      <w:pgSz w:w="11906" w:h="16838" w:code="9"/>
      <w:pgMar w:top="709" w:right="1133"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6C79CD"/>
    <w:rsid w:val="00001B8D"/>
    <w:rsid w:val="00092027"/>
    <w:rsid w:val="0011758A"/>
    <w:rsid w:val="00164CBE"/>
    <w:rsid w:val="0023660E"/>
    <w:rsid w:val="0024554A"/>
    <w:rsid w:val="0027314B"/>
    <w:rsid w:val="002A072B"/>
    <w:rsid w:val="0030059F"/>
    <w:rsid w:val="003474CC"/>
    <w:rsid w:val="00356FD3"/>
    <w:rsid w:val="0036712D"/>
    <w:rsid w:val="003B4D62"/>
    <w:rsid w:val="003E6E89"/>
    <w:rsid w:val="003F4F6E"/>
    <w:rsid w:val="003F63BF"/>
    <w:rsid w:val="00445C01"/>
    <w:rsid w:val="00460093"/>
    <w:rsid w:val="004D1369"/>
    <w:rsid w:val="005235E6"/>
    <w:rsid w:val="00546A41"/>
    <w:rsid w:val="006C79CD"/>
    <w:rsid w:val="00754783"/>
    <w:rsid w:val="007626B8"/>
    <w:rsid w:val="0079356A"/>
    <w:rsid w:val="007F22B4"/>
    <w:rsid w:val="00852959"/>
    <w:rsid w:val="00874D4C"/>
    <w:rsid w:val="008D5FA2"/>
    <w:rsid w:val="00905409"/>
    <w:rsid w:val="00907447"/>
    <w:rsid w:val="0094345B"/>
    <w:rsid w:val="009521CD"/>
    <w:rsid w:val="00953A80"/>
    <w:rsid w:val="009C78C1"/>
    <w:rsid w:val="009F6961"/>
    <w:rsid w:val="00A67B55"/>
    <w:rsid w:val="00A83231"/>
    <w:rsid w:val="00AC57A4"/>
    <w:rsid w:val="00B225B0"/>
    <w:rsid w:val="00B3088E"/>
    <w:rsid w:val="00C32F5D"/>
    <w:rsid w:val="00C46810"/>
    <w:rsid w:val="00C46955"/>
    <w:rsid w:val="00C63217"/>
    <w:rsid w:val="00DD7B65"/>
    <w:rsid w:val="00DF08C9"/>
    <w:rsid w:val="00DF3358"/>
    <w:rsid w:val="00E854AB"/>
    <w:rsid w:val="00ED1FE6"/>
    <w:rsid w:val="00EE6FD4"/>
    <w:rsid w:val="00F31A2F"/>
    <w:rsid w:val="00F4201C"/>
    <w:rsid w:val="00F82CC1"/>
    <w:rsid w:val="00F83064"/>
    <w:rsid w:val="00F94075"/>
    <w:rsid w:val="00FB1FCE"/>
    <w:rsid w:val="00FD04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9CD"/>
    <w:pPr>
      <w:suppressAutoHyphens/>
      <w:jc w:val="left"/>
    </w:pPr>
    <w:rPr>
      <w:rFonts w:eastAsia="Times New Roman"/>
      <w:kern w:val="2"/>
      <w:sz w:val="24"/>
      <w:szCs w:val="24"/>
      <w:lang w:eastAsia="ar-SA"/>
    </w:rPr>
  </w:style>
  <w:style w:type="paragraph" w:styleId="Heading1">
    <w:name w:val="heading 1"/>
    <w:basedOn w:val="Normal"/>
    <w:next w:val="Normal"/>
    <w:link w:val="Heading1Char"/>
    <w:qFormat/>
    <w:rsid w:val="00460093"/>
    <w:pPr>
      <w:keepNext/>
      <w:suppressAutoHyphens w:val="0"/>
      <w:outlineLvl w:val="0"/>
    </w:pPr>
    <w:rPr>
      <w:b/>
      <w:bCs/>
      <w:kern w:val="0"/>
      <w:sz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6C79CD"/>
    <w:pPr>
      <w:suppressLineNumbers/>
    </w:pPr>
  </w:style>
  <w:style w:type="character" w:customStyle="1" w:styleId="Heading1Char">
    <w:name w:val="Heading 1 Char"/>
    <w:basedOn w:val="DefaultParagraphFont"/>
    <w:link w:val="Heading1"/>
    <w:rsid w:val="00460093"/>
    <w:rPr>
      <w:rFonts w:eastAsia="Times New Roman"/>
      <w:b/>
      <w:bCs/>
      <w:szCs w:val="24"/>
      <w:lang w:eastAsia="ro-RO"/>
    </w:rPr>
  </w:style>
  <w:style w:type="character" w:customStyle="1" w:styleId="FontStyle22">
    <w:name w:val="Font Style22"/>
    <w:basedOn w:val="DefaultParagraphFont"/>
    <w:uiPriority w:val="99"/>
    <w:rsid w:val="00C32F5D"/>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9CD"/>
    <w:pPr>
      <w:suppressAutoHyphens/>
      <w:jc w:val="left"/>
    </w:pPr>
    <w:rPr>
      <w:rFonts w:eastAsia="Times New Roman"/>
      <w:kern w:val="2"/>
      <w:sz w:val="24"/>
      <w:szCs w:val="24"/>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Contents">
    <w:name w:val="Table Contents"/>
    <w:basedOn w:val="Normal"/>
    <w:rsid w:val="006C79CD"/>
    <w:pPr>
      <w:suppressLineNumbers/>
    </w:pPr>
  </w:style>
</w:styles>
</file>

<file path=word/webSettings.xml><?xml version="1.0" encoding="utf-8"?>
<w:webSettings xmlns:r="http://schemas.openxmlformats.org/officeDocument/2006/relationships" xmlns:w="http://schemas.openxmlformats.org/wordprocessingml/2006/main">
  <w:divs>
    <w:div w:id="123936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415</Words>
  <Characters>2372</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cp:lastModifiedBy>
  <cp:revision>3</cp:revision>
  <dcterms:created xsi:type="dcterms:W3CDTF">2013-11-04T13:40:00Z</dcterms:created>
  <dcterms:modified xsi:type="dcterms:W3CDTF">2013-11-04T13:45:00Z</dcterms:modified>
</cp:coreProperties>
</file>