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B2" w:rsidRPr="00F535B2" w:rsidRDefault="00F535B2" w:rsidP="00F535B2">
      <w:pPr>
        <w:jc w:val="center"/>
        <w:rPr>
          <w:b/>
        </w:rPr>
      </w:pPr>
      <w:r w:rsidRPr="00F535B2">
        <w:rPr>
          <w:b/>
        </w:rPr>
        <w:t xml:space="preserve">Depunere proces verbal întocmit de </w:t>
      </w:r>
      <w:r w:rsidR="00DF0E9A">
        <w:rPr>
          <w:b/>
        </w:rPr>
        <w:t>administratorul</w:t>
      </w:r>
      <w:r w:rsidRPr="00F535B2">
        <w:rPr>
          <w:b/>
        </w:rPr>
        <w:t xml:space="preserve"> judiciar în procedura </w:t>
      </w:r>
      <w:r w:rsidR="005E6C3E">
        <w:rPr>
          <w:b/>
        </w:rPr>
        <w:t>generală</w:t>
      </w:r>
      <w:r w:rsidR="00DF0E9A">
        <w:rPr>
          <w:b/>
        </w:rPr>
        <w:t xml:space="preserve"> de insolvenţă</w:t>
      </w:r>
    </w:p>
    <w:p w:rsidR="00F535B2" w:rsidRDefault="00F535B2" w:rsidP="00F535B2">
      <w:pPr>
        <w:jc w:val="center"/>
      </w:pPr>
      <w:r>
        <w:t xml:space="preserve">Număr: </w:t>
      </w:r>
      <w:r w:rsidR="00043A02">
        <w:t>544</w:t>
      </w:r>
      <w:r>
        <w:t xml:space="preserve">/ </w:t>
      </w:r>
      <w:r w:rsidR="00043A02">
        <w:t>30.04</w:t>
      </w:r>
      <w:r w:rsidR="00DF0E9A">
        <w:t>.2014</w:t>
      </w:r>
    </w:p>
    <w:p w:rsidR="00782674" w:rsidRDefault="00782674" w:rsidP="00782674">
      <w:r>
        <w:t>1. Date privind dosarul: Număr dosar</w:t>
      </w:r>
      <w:r w:rsidR="0013333E">
        <w:t>:</w:t>
      </w:r>
      <w:r w:rsidR="00DF0E9A" w:rsidRPr="00977DA3">
        <w:t>5911/115/2013; Tribunalul Caraş-Severin, Secţia a II - a civilă, contencios administrativ şi fiscal;</w:t>
      </w:r>
    </w:p>
    <w:p w:rsidR="00782674" w:rsidRDefault="00782674" w:rsidP="00782674">
      <w:r>
        <w:t xml:space="preserve">2. Arhiva instanţei: </w:t>
      </w:r>
      <w:r w:rsidR="00DF0E9A" w:rsidRPr="00977DA3">
        <w:t>Reşiţa, Str. Horea,  nr. 2-4, jud. Caraş-Severin; programul arhivei: Luni – Vineri; orele 8.30 – 12.30.</w:t>
      </w:r>
      <w:r>
        <w:t xml:space="preserve"> </w:t>
      </w:r>
    </w:p>
    <w:p w:rsidR="00782674" w:rsidRDefault="00782674" w:rsidP="00782674">
      <w:r>
        <w:t xml:space="preserve">3.1. Debitor: </w:t>
      </w:r>
      <w:r w:rsidR="00DF0E9A" w:rsidRPr="00977DA3">
        <w:t>SC Hydro-Engineering SA, CUI: 18045420, cu sediul social în Reşiţa, str. Calea Caransebeşului, nr. 16 A, jud. Caraş-Severin; ORC</w:t>
      </w:r>
      <w:r w:rsidR="00DF0E9A" w:rsidRPr="00977DA3">
        <w:rPr>
          <w:color w:val="FF0000"/>
        </w:rPr>
        <w:t xml:space="preserve"> </w:t>
      </w:r>
      <w:r w:rsidR="00DF0E9A" w:rsidRPr="00977DA3">
        <w:t>:  J11/915/2005;</w:t>
      </w:r>
    </w:p>
    <w:p w:rsidR="00782674" w:rsidRPr="00DF0E9A" w:rsidRDefault="00782674" w:rsidP="00DF0E9A">
      <w:pPr>
        <w:ind w:right="-262"/>
        <w:rPr>
          <w:color w:val="FF0000"/>
        </w:rPr>
      </w:pPr>
      <w:r>
        <w:t xml:space="preserve">3.2. Administrator special: </w:t>
      </w:r>
      <w:r w:rsidR="00DF0E9A" w:rsidRPr="00977DA3">
        <w:t>Sorina Daniela Pop, domiciliată în Dej, str. Bogdan Petriceicu Haşdeu, nr. 45, jud. Cluj şi Ion Ciochina, domiciliat în Timişoara, str. Mircea cel Bătrân, bl. 11, et. 4, ap. 10, jud. Timiş;</w:t>
      </w:r>
    </w:p>
    <w:p w:rsidR="00782674" w:rsidRDefault="00782674" w:rsidP="00782674">
      <w:r>
        <w:t xml:space="preserve">4. </w:t>
      </w:r>
      <w:r w:rsidR="00DF0E9A">
        <w:t>Administrator</w:t>
      </w:r>
      <w:r>
        <w:t xml:space="preserve"> judiciar: </w:t>
      </w:r>
      <w:r w:rsidR="00DF0E9A" w:rsidRPr="00977DA3">
        <w:t xml:space="preserve">Cabinet Individual de Insolvenţă  Dăogaru Petrişor-Liviu,  situat în  Timişoara, Bv. Revoluţiei, nr. 3, ap. 5, jud. Timiş, CIF RO 19918744; Număr de înscriere în tabloul practicienilor în insolvenţă: 1B2212; email: </w:t>
      </w:r>
      <w:r w:rsidR="00C07E61" w:rsidRPr="00977DA3">
        <w:fldChar w:fldCharType="begin"/>
      </w:r>
      <w:r w:rsidR="00DF0E9A" w:rsidRPr="00977DA3">
        <w:instrText xml:space="preserve"> HYPERLINK "mailto:insolventa@petrisordaogaru.ro" </w:instrText>
      </w:r>
      <w:r w:rsidR="00C07E61" w:rsidRPr="00977DA3">
        <w:fldChar w:fldCharType="separate"/>
      </w:r>
      <w:r w:rsidR="00DF0E9A" w:rsidRPr="00977DA3">
        <w:rPr>
          <w:rStyle w:val="Hyperlink"/>
          <w:color w:val="000000"/>
        </w:rPr>
        <w:t>insolventa@petrisordaogaru.ro</w:t>
      </w:r>
      <w:r w:rsidR="00C07E61" w:rsidRPr="00977DA3">
        <w:fldChar w:fldCharType="end"/>
      </w:r>
      <w:r w:rsidR="00DF0E9A" w:rsidRPr="00977DA3">
        <w:t>,  Tel/fax 0256/433443 ; mobil 0722.588.636</w:t>
      </w:r>
      <w:r w:rsidR="00DF0E9A">
        <w:t>;</w:t>
      </w:r>
    </w:p>
    <w:p w:rsidR="00F535B2" w:rsidRDefault="00782674" w:rsidP="00782674">
      <w:r>
        <w:t xml:space="preserve">5. </w:t>
      </w:r>
      <w:r w:rsidR="00DF0E9A" w:rsidRPr="00977DA3">
        <w:t>Subscrisul: Cabinet Individual de Insolvenţă Dǎogaru Petrişor-Liviu, în calitate de administrator  judiciar al debitorului SC Hydro-Engineering SA</w:t>
      </w:r>
      <w:r w:rsidR="00DF0E9A" w:rsidRPr="00977DA3">
        <w:rPr>
          <w:b/>
        </w:rPr>
        <w:t xml:space="preserve">, </w:t>
      </w:r>
      <w:r w:rsidR="00DF0E9A" w:rsidRPr="00977DA3">
        <w:t>reprezentat legal prin</w:t>
      </w:r>
      <w:r w:rsidR="00DF0E9A" w:rsidRPr="00977DA3">
        <w:rPr>
          <w:b/>
        </w:rPr>
        <w:t xml:space="preserve"> </w:t>
      </w:r>
      <w:r w:rsidR="00DF0E9A" w:rsidRPr="00977DA3">
        <w:t>Dǎogaru Petrişor-Liviu, conform sentintei civile  nr. 15/JS din data de 16.01.2014, pronunţată de Tribunalul Caraş-Severin, Secţia a II - a civilă, contencios administrativ şi fiscal, în dosarul  5911/115/2013</w:t>
      </w:r>
      <w:r>
        <w:t>,</w:t>
      </w:r>
      <w:r w:rsidR="00F535B2">
        <w:t xml:space="preserve"> în temeiul art. 13 şi următoarele din Legea privind procedura insolvenţei, </w:t>
      </w:r>
      <w:r w:rsidR="00F535B2" w:rsidRPr="00F535B2">
        <w:rPr>
          <w:b/>
        </w:rPr>
        <w:t>comunică</w:t>
      </w:r>
      <w:r w:rsidR="00F535B2">
        <w:t xml:space="preserve"> </w:t>
      </w:r>
      <w:r w:rsidR="00BF751C">
        <w:t xml:space="preserve">extras din </w:t>
      </w:r>
      <w:r w:rsidR="00F535B2">
        <w:t xml:space="preserve">Procesul Verbal al Adunării Creditorilor </w:t>
      </w:r>
      <w:r w:rsidR="00A22907">
        <w:t>debitorului</w:t>
      </w:r>
      <w:r w:rsidRPr="00782674">
        <w:t xml:space="preserve"> </w:t>
      </w:r>
      <w:r w:rsidR="00DF0E9A" w:rsidRPr="00977DA3">
        <w:t>Hydro-Engineering SA</w:t>
      </w:r>
    </w:p>
    <w:p w:rsidR="0040326F" w:rsidRDefault="0040326F" w:rsidP="00F535B2">
      <w:pPr>
        <w:jc w:val="center"/>
        <w:rPr>
          <w:b/>
        </w:rPr>
      </w:pPr>
    </w:p>
    <w:p w:rsidR="00F535B2" w:rsidRPr="00F535B2" w:rsidRDefault="00F535B2" w:rsidP="00F535B2">
      <w:pPr>
        <w:jc w:val="center"/>
        <w:rPr>
          <w:b/>
        </w:rPr>
      </w:pPr>
      <w:r w:rsidRPr="00F535B2">
        <w:rPr>
          <w:b/>
        </w:rPr>
        <w:t xml:space="preserve">Proces Verbal al </w:t>
      </w:r>
      <w:r w:rsidR="00043A02">
        <w:rPr>
          <w:b/>
        </w:rPr>
        <w:t>Comitetului</w:t>
      </w:r>
      <w:r w:rsidRPr="00F535B2">
        <w:rPr>
          <w:b/>
        </w:rPr>
        <w:t xml:space="preserve"> Creditorilor</w:t>
      </w:r>
      <w:r w:rsidR="00043A02">
        <w:rPr>
          <w:b/>
        </w:rPr>
        <w:t xml:space="preserve"> nr. 530/14.04</w:t>
      </w:r>
      <w:r w:rsidR="002503D8">
        <w:rPr>
          <w:b/>
        </w:rPr>
        <w:t>.2014</w:t>
      </w:r>
    </w:p>
    <w:p w:rsidR="00E06951" w:rsidRDefault="00E06951" w:rsidP="00F535B2"/>
    <w:p w:rsidR="00F535B2" w:rsidRDefault="00F535B2" w:rsidP="00F535B2">
      <w:r>
        <w:t xml:space="preserve">Dosar nr. </w:t>
      </w:r>
      <w:r w:rsidR="00DF0E9A" w:rsidRPr="00977DA3">
        <w:t>5911/115/2013</w:t>
      </w:r>
    </w:p>
    <w:p w:rsidR="00BF751C" w:rsidRDefault="00BF751C" w:rsidP="00F535B2">
      <w:r>
        <w:t>Judecător sindic: Roiescu Claudia</w:t>
      </w:r>
    </w:p>
    <w:p w:rsidR="00F535B2" w:rsidRDefault="00043A02" w:rsidP="00F535B2">
      <w:r>
        <w:t>Temei Juridic: art. 17 alin.2</w:t>
      </w:r>
      <w:r w:rsidR="00A22907">
        <w:t xml:space="preserve"> din Legea 85/2006</w:t>
      </w:r>
      <w:r w:rsidR="00F535B2">
        <w:t xml:space="preserve"> privind procedura insolvenţei</w:t>
      </w:r>
    </w:p>
    <w:p w:rsidR="00F535B2" w:rsidRDefault="00DF0E9A" w:rsidP="00F535B2">
      <w:r>
        <w:t xml:space="preserve">Administrator </w:t>
      </w:r>
      <w:r w:rsidR="00F535B2">
        <w:t xml:space="preserve"> judiciar: </w:t>
      </w:r>
      <w:r w:rsidRPr="00977DA3">
        <w:t>Cabinet Individual de Insolvenţă Dǎogaru Petrişor-Liviu</w:t>
      </w:r>
    </w:p>
    <w:p w:rsidR="00F535B2" w:rsidRDefault="00F535B2" w:rsidP="00F535B2">
      <w:r>
        <w:t xml:space="preserve">Debitor: </w:t>
      </w:r>
      <w:r w:rsidR="00DF0E9A" w:rsidRPr="00977DA3">
        <w:t>SC Hydro-Engineering SA</w:t>
      </w:r>
      <w:r w:rsidR="00DF0E9A">
        <w:t xml:space="preserve"> </w:t>
      </w:r>
      <w:r>
        <w:t>– în faliment, in bankrupcy, en faillte</w:t>
      </w:r>
    </w:p>
    <w:p w:rsidR="00043A02" w:rsidRDefault="00043A02" w:rsidP="00043A02">
      <w:pPr>
        <w:tabs>
          <w:tab w:val="left" w:pos="120"/>
        </w:tabs>
      </w:pPr>
      <w:r>
        <w:t xml:space="preserve">Comitetul Creditorilor debitorului </w:t>
      </w:r>
      <w:r w:rsidRPr="00AC4985">
        <w:t xml:space="preserve">SC </w:t>
      </w:r>
      <w:r>
        <w:t>Hydro-Engineering SA propune adunarii creditorilor:</w:t>
      </w:r>
    </w:p>
    <w:p w:rsidR="00043A02" w:rsidRDefault="00043A02" w:rsidP="00043A02">
      <w:pPr>
        <w:tabs>
          <w:tab w:val="left" w:pos="120"/>
        </w:tabs>
      </w:pPr>
      <w:r>
        <w:t xml:space="preserve"> - numirea în poziț</w:t>
      </w:r>
      <w:r w:rsidRPr="00F74FA4">
        <w:t>ia de administrator judiciar al debito</w:t>
      </w:r>
      <w:r>
        <w:t>rului SC Hydro-Engineering SA a consorțiului format din practicienii în insolvență asociaț</w:t>
      </w:r>
      <w:r w:rsidRPr="00F74FA4">
        <w:t xml:space="preserve">i prin contract </w:t>
      </w:r>
      <w:r w:rsidRPr="007959CD">
        <w:rPr>
          <w:b/>
        </w:rPr>
        <w:t>Cabinet Individual de Insolvență Dăogaru Petrișor-Liviu</w:t>
      </w:r>
      <w:r w:rsidR="00DE276E">
        <w:rPr>
          <w:b/>
        </w:rPr>
        <w:t>,</w:t>
      </w:r>
      <w:r w:rsidRPr="00F74FA4">
        <w:t xml:space="preserve"> cu sediu profesion</w:t>
      </w:r>
      <w:r>
        <w:t>al în Timiș</w:t>
      </w:r>
      <w:r w:rsidRPr="00F74FA4">
        <w:t>oara, Bv.</w:t>
      </w:r>
      <w:r>
        <w:t xml:space="preserve"> Revoluț</w:t>
      </w:r>
      <w:r w:rsidRPr="00F74FA4">
        <w:t>iei, nr.</w:t>
      </w:r>
      <w:r>
        <w:t xml:space="preserve"> </w:t>
      </w:r>
      <w:r w:rsidRPr="00F74FA4">
        <w:t>3, ap.</w:t>
      </w:r>
      <w:r>
        <w:t xml:space="preserve"> 5, jud. Timiș, CIF RO 19918744; Numă</w:t>
      </w:r>
      <w:r w:rsidRPr="00F74FA4">
        <w:t>r de înscriere în tabl</w:t>
      </w:r>
      <w:r>
        <w:t xml:space="preserve">oul practicienilor în insolvență:1B2212 și </w:t>
      </w:r>
      <w:r w:rsidRPr="007959CD">
        <w:rPr>
          <w:b/>
        </w:rPr>
        <w:t>Consultant Insolvență SPRL</w:t>
      </w:r>
      <w:r w:rsidRPr="00F74FA4">
        <w:t xml:space="preserve"> cu sediu profesional în Drobeta Turnu Severin, str. Petre Sergescu, nr.</w:t>
      </w:r>
      <w:r>
        <w:t xml:space="preserve"> </w:t>
      </w:r>
      <w:r w:rsidRPr="00F74FA4">
        <w:t>15, jud. Mehedin</w:t>
      </w:r>
      <w:r>
        <w:t>ți și sediul secundar în Timiș</w:t>
      </w:r>
      <w:r w:rsidRPr="00F74FA4">
        <w:t>oara, str. Nicu Filipescu nr.</w:t>
      </w:r>
      <w:r>
        <w:t xml:space="preserve"> </w:t>
      </w:r>
      <w:r w:rsidRPr="00F74FA4">
        <w:t>4, ap.</w:t>
      </w:r>
      <w:r>
        <w:t xml:space="preserve"> </w:t>
      </w:r>
      <w:r w:rsidRPr="00F74FA4">
        <w:t>14</w:t>
      </w:r>
      <w:r>
        <w:t>, CIF RO 31215824; Numă</w:t>
      </w:r>
      <w:r w:rsidRPr="00F74FA4">
        <w:t>r de înscriere în Registrul Formelor de Organizare:</w:t>
      </w:r>
      <w:r>
        <w:t xml:space="preserve"> RFO II-0649. </w:t>
      </w:r>
    </w:p>
    <w:p w:rsidR="00043A02" w:rsidRDefault="00043A02" w:rsidP="00043A02">
      <w:pPr>
        <w:tabs>
          <w:tab w:val="left" w:pos="480"/>
        </w:tabs>
      </w:pPr>
      <w:r>
        <w:t xml:space="preserve"> - retribuţia </w:t>
      </w:r>
      <w:r w:rsidRPr="003D6B96">
        <w:t>administratorului judiciar</w:t>
      </w:r>
      <w:r w:rsidR="00DE276E">
        <w:t>,</w:t>
      </w:r>
      <w:r w:rsidRPr="003D6B96">
        <w:t xml:space="preserve"> </w:t>
      </w:r>
      <w:r>
        <w:t xml:space="preserve">propus </w:t>
      </w:r>
      <w:r w:rsidR="00DE276E">
        <w:t>la primul punct</w:t>
      </w:r>
      <w:r>
        <w:t xml:space="preserve">, </w:t>
      </w:r>
      <w:r w:rsidR="00DE276E">
        <w:t>va fi de 6000 lei + TVA / luna.</w:t>
      </w:r>
    </w:p>
    <w:p w:rsidR="00A22907" w:rsidRDefault="00A22907" w:rsidP="00A22907">
      <w:pPr>
        <w:ind w:right="-949"/>
        <w:rPr>
          <w:rFonts w:eastAsia="Calibri"/>
          <w:b/>
        </w:rPr>
      </w:pPr>
    </w:p>
    <w:p w:rsidR="00031B5B" w:rsidRDefault="00031B5B" w:rsidP="00782674">
      <w:pPr>
        <w:ind w:firstLine="708"/>
        <w:rPr>
          <w:lang w:val="en-US"/>
        </w:rPr>
      </w:pPr>
    </w:p>
    <w:p w:rsidR="00782674" w:rsidRPr="00782674" w:rsidRDefault="00DF0E9A" w:rsidP="00A22907">
      <w:pPr>
        <w:rPr>
          <w:lang w:val="en-US"/>
        </w:rPr>
      </w:pPr>
      <w:proofErr w:type="gramStart"/>
      <w:r>
        <w:rPr>
          <w:lang w:val="en-US"/>
        </w:rPr>
        <w:t xml:space="preserve">Administrator </w:t>
      </w:r>
      <w:r w:rsidR="00782674" w:rsidRPr="00782674">
        <w:rPr>
          <w:lang w:val="en-US"/>
        </w:rPr>
        <w:t xml:space="preserve"> </w:t>
      </w:r>
      <w:proofErr w:type="spellStart"/>
      <w:r w:rsidR="00782674" w:rsidRPr="00782674">
        <w:rPr>
          <w:lang w:val="en-US"/>
        </w:rPr>
        <w:t>judiciar</w:t>
      </w:r>
      <w:proofErr w:type="spellEnd"/>
      <w:proofErr w:type="gramEnd"/>
      <w:r w:rsidR="00782674" w:rsidRPr="00782674">
        <w:rPr>
          <w:lang w:val="en-US"/>
        </w:rPr>
        <w:t>,</w:t>
      </w:r>
    </w:p>
    <w:p w:rsidR="00A22907" w:rsidRDefault="00DF0E9A" w:rsidP="00A22907">
      <w:r w:rsidRPr="00977DA3">
        <w:t>C</w:t>
      </w:r>
      <w:r>
        <w:t xml:space="preserve">.I.I. </w:t>
      </w:r>
      <w:r w:rsidRPr="00977DA3">
        <w:t>Dǎogaru Petrişor-Liviu</w:t>
      </w:r>
      <w:r>
        <w:t xml:space="preserve"> </w:t>
      </w:r>
    </w:p>
    <w:p w:rsidR="00024B13" w:rsidRDefault="00DF0E9A" w:rsidP="00A22907">
      <w:r>
        <w:t xml:space="preserve">prin practician în insolvenţă </w:t>
      </w:r>
      <w:r w:rsidRPr="00977DA3">
        <w:t>Dǎogaru Petrişor-Liviu</w:t>
      </w:r>
    </w:p>
    <w:sectPr w:rsidR="00024B13" w:rsidSect="00782674">
      <w:pgSz w:w="11906" w:h="16838" w:code="9"/>
      <w:pgMar w:top="1138" w:right="1440" w:bottom="562"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69AF"/>
    <w:multiLevelType w:val="hybridMultilevel"/>
    <w:tmpl w:val="56AEC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F0277"/>
    <w:multiLevelType w:val="hybridMultilevel"/>
    <w:tmpl w:val="5D68DB36"/>
    <w:lvl w:ilvl="0" w:tplc="04090001">
      <w:start w:val="1"/>
      <w:numFmt w:val="bullet"/>
      <w:lvlText w:val=""/>
      <w:lvlJc w:val="left"/>
      <w:pPr>
        <w:ind w:left="720" w:hanging="360"/>
      </w:pPr>
      <w:rPr>
        <w:rFonts w:ascii="Symbol" w:hAnsi="Symbol" w:hint="default"/>
      </w:rPr>
    </w:lvl>
    <w:lvl w:ilvl="1" w:tplc="64A2F36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565FB"/>
    <w:multiLevelType w:val="hybridMultilevel"/>
    <w:tmpl w:val="1F1610A0"/>
    <w:lvl w:ilvl="0" w:tplc="7DE400D4">
      <w:start w:val="1"/>
      <w:numFmt w:val="decimal"/>
      <w:lvlText w:val="%1."/>
      <w:lvlJc w:val="left"/>
      <w:pPr>
        <w:ind w:left="-540" w:hanging="360"/>
      </w:pPr>
      <w:rPr>
        <w:rFonts w:hint="default"/>
        <w:b w:val="0"/>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535B2"/>
    <w:rsid w:val="00024B13"/>
    <w:rsid w:val="00031B5B"/>
    <w:rsid w:val="00043A02"/>
    <w:rsid w:val="00086279"/>
    <w:rsid w:val="000F6B92"/>
    <w:rsid w:val="0011758A"/>
    <w:rsid w:val="0013333E"/>
    <w:rsid w:val="00133AC4"/>
    <w:rsid w:val="00152A88"/>
    <w:rsid w:val="001825BE"/>
    <w:rsid w:val="001F299E"/>
    <w:rsid w:val="002503D8"/>
    <w:rsid w:val="002553CC"/>
    <w:rsid w:val="002D03F8"/>
    <w:rsid w:val="0040326F"/>
    <w:rsid w:val="00481E46"/>
    <w:rsid w:val="004F38F6"/>
    <w:rsid w:val="005C402E"/>
    <w:rsid w:val="005E6C3E"/>
    <w:rsid w:val="00602F3D"/>
    <w:rsid w:val="00653A43"/>
    <w:rsid w:val="00654A26"/>
    <w:rsid w:val="00655449"/>
    <w:rsid w:val="00681225"/>
    <w:rsid w:val="00782674"/>
    <w:rsid w:val="007B3601"/>
    <w:rsid w:val="00852959"/>
    <w:rsid w:val="008660B8"/>
    <w:rsid w:val="008E5615"/>
    <w:rsid w:val="00905E34"/>
    <w:rsid w:val="00936F55"/>
    <w:rsid w:val="00985C26"/>
    <w:rsid w:val="009C6DBC"/>
    <w:rsid w:val="00A22907"/>
    <w:rsid w:val="00AC1533"/>
    <w:rsid w:val="00BB4496"/>
    <w:rsid w:val="00BF751C"/>
    <w:rsid w:val="00C07E61"/>
    <w:rsid w:val="00C51B0C"/>
    <w:rsid w:val="00C844F3"/>
    <w:rsid w:val="00D3718D"/>
    <w:rsid w:val="00D9145A"/>
    <w:rsid w:val="00DE276E"/>
    <w:rsid w:val="00DF0E9A"/>
    <w:rsid w:val="00DF18E8"/>
    <w:rsid w:val="00E06951"/>
    <w:rsid w:val="00E75126"/>
    <w:rsid w:val="00F2055B"/>
    <w:rsid w:val="00F535B2"/>
    <w:rsid w:val="00F853A4"/>
    <w:rsid w:val="00FC6B10"/>
    <w:rsid w:val="00FD2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8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 w:type="character" w:styleId="Hyperlink">
    <w:name w:val="Hyperlink"/>
    <w:basedOn w:val="DefaultParagraphFont"/>
    <w:uiPriority w:val="99"/>
    <w:unhideWhenUsed/>
    <w:rsid w:val="00DF0E9A"/>
    <w:rPr>
      <w:color w:val="0000FF"/>
      <w:u w:val="single"/>
    </w:rPr>
  </w:style>
  <w:style w:type="character" w:customStyle="1" w:styleId="tal1">
    <w:name w:val="tal1"/>
    <w:basedOn w:val="DefaultParagraphFont"/>
    <w:rsid w:val="00031B5B"/>
  </w:style>
  <w:style w:type="character" w:customStyle="1" w:styleId="al1">
    <w:name w:val="al1"/>
    <w:basedOn w:val="DefaultParagraphFont"/>
    <w:rsid w:val="00031B5B"/>
    <w:rPr>
      <w:b/>
      <w:bCs/>
      <w:color w:val="008F00"/>
    </w:rPr>
  </w:style>
  <w:style w:type="paragraph" w:styleId="BalloonText">
    <w:name w:val="Balloon Text"/>
    <w:basedOn w:val="Normal"/>
    <w:link w:val="BalloonTextChar"/>
    <w:uiPriority w:val="99"/>
    <w:semiHidden/>
    <w:unhideWhenUsed/>
    <w:rsid w:val="00BF751C"/>
    <w:rPr>
      <w:rFonts w:ascii="Tahoma" w:hAnsi="Tahoma" w:cs="Tahoma"/>
      <w:sz w:val="16"/>
      <w:szCs w:val="16"/>
    </w:rPr>
  </w:style>
  <w:style w:type="character" w:customStyle="1" w:styleId="BalloonTextChar">
    <w:name w:val="Balloon Text Char"/>
    <w:basedOn w:val="DefaultParagraphFont"/>
    <w:link w:val="BalloonText"/>
    <w:uiPriority w:val="99"/>
    <w:semiHidden/>
    <w:rsid w:val="00BF7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s>
</file>

<file path=word/webSettings.xml><?xml version="1.0" encoding="utf-8"?>
<w:webSettings xmlns:r="http://schemas.openxmlformats.org/officeDocument/2006/relationships" xmlns:w="http://schemas.openxmlformats.org/wordprocessingml/2006/main">
  <w:divs>
    <w:div w:id="4560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446</Words>
  <Characters>2546</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buletin</dc:creator>
  <cp:lastModifiedBy>User</cp:lastModifiedBy>
  <cp:revision>4</cp:revision>
  <cp:lastPrinted>2014-02-25T10:03:00Z</cp:lastPrinted>
  <dcterms:created xsi:type="dcterms:W3CDTF">2014-04-30T09:16:00Z</dcterms:created>
  <dcterms:modified xsi:type="dcterms:W3CDTF">2014-04-30T09:21:00Z</dcterms:modified>
</cp:coreProperties>
</file>